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2C8CD" w14:textId="76C2909E" w:rsidR="003C51BC" w:rsidRPr="00325340" w:rsidRDefault="00552D13" w:rsidP="005F3F1F">
      <w:pPr>
        <w:rPr>
          <w:rFonts w:ascii="Times New Roman" w:hAnsi="Times New Roman" w:cs="Times New Roman"/>
          <w:highlight w:val="yellow"/>
        </w:rPr>
      </w:pPr>
      <w:r>
        <w:rPr>
          <w:rFonts w:ascii="Times New Roman" w:hAnsi="Times New Roman" w:cs="Times New Roman"/>
          <w:noProof/>
          <w:highlight w:val="yellow"/>
        </w:rPr>
        <w:drawing>
          <wp:anchor distT="0" distB="0" distL="114300" distR="114300" simplePos="0" relativeHeight="251664384" behindDoc="0" locked="0" layoutInCell="1" allowOverlap="1" wp14:anchorId="2132F9A2" wp14:editId="620BB29B">
            <wp:simplePos x="0" y="0"/>
            <wp:positionH relativeFrom="column">
              <wp:posOffset>-971550</wp:posOffset>
            </wp:positionH>
            <wp:positionV relativeFrom="paragraph">
              <wp:posOffset>-1026160</wp:posOffset>
            </wp:positionV>
            <wp:extent cx="7880985" cy="10188025"/>
            <wp:effectExtent l="0" t="0" r="0" b="0"/>
            <wp:wrapNone/>
            <wp:docPr id="25" name="Picture 25" descr="../Hendricks%20Chapel%20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dricks%20Chapel%20Cover.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80985" cy="1018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C6F4C" w14:textId="77777777" w:rsidR="003C51BC" w:rsidRDefault="003C51BC" w:rsidP="005F3F1F">
      <w:pPr>
        <w:rPr>
          <w:rFonts w:ascii="Times New Roman" w:hAnsi="Times New Roman" w:cs="Times New Roman"/>
          <w:b/>
          <w:highlight w:val="yellow"/>
        </w:rPr>
      </w:pPr>
    </w:p>
    <w:p w14:paraId="5F26B72F" w14:textId="77777777" w:rsidR="003C51BC" w:rsidRDefault="003C51BC" w:rsidP="005F3F1F">
      <w:pPr>
        <w:rPr>
          <w:rFonts w:ascii="Times New Roman" w:hAnsi="Times New Roman" w:cs="Times New Roman"/>
          <w:b/>
          <w:highlight w:val="yellow"/>
        </w:rPr>
      </w:pPr>
    </w:p>
    <w:p w14:paraId="6B4E7A96" w14:textId="77777777" w:rsidR="003C51BC" w:rsidRDefault="003C51BC" w:rsidP="005F3F1F">
      <w:pPr>
        <w:rPr>
          <w:rFonts w:ascii="Times New Roman" w:hAnsi="Times New Roman" w:cs="Times New Roman"/>
          <w:b/>
          <w:highlight w:val="yellow"/>
        </w:rPr>
      </w:pPr>
    </w:p>
    <w:p w14:paraId="3CC1B7A4" w14:textId="77777777" w:rsidR="003C51BC" w:rsidRDefault="003C51BC" w:rsidP="005F3F1F">
      <w:pPr>
        <w:rPr>
          <w:rFonts w:ascii="Times New Roman" w:hAnsi="Times New Roman" w:cs="Times New Roman"/>
          <w:b/>
          <w:highlight w:val="yellow"/>
        </w:rPr>
      </w:pPr>
    </w:p>
    <w:p w14:paraId="6EAEDED3" w14:textId="77777777" w:rsidR="003C51BC" w:rsidRDefault="003C51BC" w:rsidP="005F3F1F">
      <w:pPr>
        <w:rPr>
          <w:rFonts w:ascii="Times New Roman" w:hAnsi="Times New Roman" w:cs="Times New Roman"/>
          <w:b/>
          <w:highlight w:val="yellow"/>
        </w:rPr>
      </w:pPr>
    </w:p>
    <w:p w14:paraId="45A73319" w14:textId="77777777" w:rsidR="003C51BC" w:rsidRDefault="003C51BC" w:rsidP="005F3F1F">
      <w:pPr>
        <w:rPr>
          <w:rFonts w:ascii="Times New Roman" w:hAnsi="Times New Roman" w:cs="Times New Roman"/>
          <w:b/>
          <w:highlight w:val="yellow"/>
        </w:rPr>
      </w:pPr>
    </w:p>
    <w:p w14:paraId="3A601608" w14:textId="77777777" w:rsidR="003C51BC" w:rsidRDefault="003C51BC" w:rsidP="005F3F1F">
      <w:pPr>
        <w:rPr>
          <w:rFonts w:ascii="Times New Roman" w:hAnsi="Times New Roman" w:cs="Times New Roman"/>
          <w:b/>
          <w:highlight w:val="yellow"/>
        </w:rPr>
      </w:pPr>
    </w:p>
    <w:p w14:paraId="3F28E072" w14:textId="77777777" w:rsidR="003C51BC" w:rsidRDefault="003C51BC" w:rsidP="005F3F1F">
      <w:pPr>
        <w:rPr>
          <w:rFonts w:ascii="Times New Roman" w:hAnsi="Times New Roman" w:cs="Times New Roman"/>
          <w:b/>
          <w:highlight w:val="yellow"/>
        </w:rPr>
      </w:pPr>
    </w:p>
    <w:p w14:paraId="1E3745AA" w14:textId="77777777" w:rsidR="003C51BC" w:rsidRDefault="003C51BC" w:rsidP="005F3F1F">
      <w:pPr>
        <w:rPr>
          <w:rFonts w:ascii="Times New Roman" w:hAnsi="Times New Roman" w:cs="Times New Roman"/>
          <w:b/>
          <w:highlight w:val="yellow"/>
        </w:rPr>
      </w:pPr>
    </w:p>
    <w:p w14:paraId="497852D7" w14:textId="77777777" w:rsidR="003C51BC" w:rsidRDefault="003C51BC" w:rsidP="005F3F1F">
      <w:pPr>
        <w:rPr>
          <w:rFonts w:ascii="Times New Roman" w:hAnsi="Times New Roman" w:cs="Times New Roman"/>
          <w:b/>
          <w:highlight w:val="yellow"/>
        </w:rPr>
      </w:pPr>
    </w:p>
    <w:p w14:paraId="280ED1E8" w14:textId="77777777" w:rsidR="003C51BC" w:rsidRDefault="003C51BC" w:rsidP="005F3F1F">
      <w:pPr>
        <w:rPr>
          <w:rFonts w:ascii="Times New Roman" w:hAnsi="Times New Roman" w:cs="Times New Roman"/>
          <w:b/>
          <w:highlight w:val="yellow"/>
        </w:rPr>
      </w:pPr>
    </w:p>
    <w:p w14:paraId="5B9775EA" w14:textId="77777777" w:rsidR="003C51BC" w:rsidRDefault="003C51BC" w:rsidP="005F3F1F">
      <w:pPr>
        <w:rPr>
          <w:rFonts w:ascii="Times New Roman" w:hAnsi="Times New Roman" w:cs="Times New Roman"/>
          <w:b/>
          <w:highlight w:val="yellow"/>
        </w:rPr>
      </w:pPr>
    </w:p>
    <w:p w14:paraId="36FE160C" w14:textId="77777777" w:rsidR="003C51BC" w:rsidRPr="003C51BC" w:rsidRDefault="003C51BC" w:rsidP="005F3F1F">
      <w:pPr>
        <w:rPr>
          <w:rFonts w:ascii="Times New Roman" w:hAnsi="Times New Roman" w:cs="Times New Roman"/>
          <w:b/>
          <w:highlight w:val="yellow"/>
        </w:rPr>
      </w:pPr>
    </w:p>
    <w:p w14:paraId="16313DE0" w14:textId="401518E5" w:rsidR="00A163BF" w:rsidRPr="003C51BC" w:rsidRDefault="00A163BF">
      <w:pPr>
        <w:rPr>
          <w:rFonts w:ascii="Times New Roman" w:hAnsi="Times New Roman" w:cs="Times New Roman"/>
        </w:rPr>
      </w:pPr>
    </w:p>
    <w:p w14:paraId="254FCBF0" w14:textId="77777777" w:rsidR="003C51BC" w:rsidRDefault="003C51BC" w:rsidP="00DB62C3">
      <w:pPr>
        <w:jc w:val="center"/>
        <w:rPr>
          <w:rFonts w:ascii="Times New Roman" w:hAnsi="Times New Roman" w:cs="Times New Roman"/>
          <w:b/>
          <w:bCs/>
          <w:color w:val="000000"/>
          <w:u w:val="single"/>
        </w:rPr>
      </w:pPr>
      <w:r w:rsidRPr="00B55CBA">
        <w:rPr>
          <w:rFonts w:ascii="Times New Roman" w:hAnsi="Times New Roman" w:cs="Times New Roman"/>
          <w:b/>
          <w:bCs/>
          <w:color w:val="000000"/>
          <w:u w:val="single"/>
        </w:rPr>
        <w:t>Table of Contents</w:t>
      </w:r>
    </w:p>
    <w:p w14:paraId="71CF9FA8" w14:textId="77777777" w:rsidR="00BC3E65" w:rsidRDefault="00BC3E65" w:rsidP="00DB62C3">
      <w:pPr>
        <w:jc w:val="center"/>
        <w:rPr>
          <w:rFonts w:ascii="Times New Roman" w:hAnsi="Times New Roman" w:cs="Times New Roman"/>
          <w:b/>
          <w:bCs/>
          <w:color w:val="000000"/>
          <w:u w:val="single"/>
        </w:rPr>
      </w:pPr>
    </w:p>
    <w:p w14:paraId="7EA75730" w14:textId="77777777" w:rsidR="00B55CBA" w:rsidRPr="00B55CBA" w:rsidRDefault="00B55CBA" w:rsidP="00B55CBA">
      <w:pPr>
        <w:rPr>
          <w:rFonts w:ascii="Times New Roman" w:hAnsi="Times New Roman" w:cs="Times New Roman"/>
          <w:b/>
          <w:bCs/>
          <w:color w:val="000000"/>
          <w:u w:val="single"/>
        </w:rPr>
      </w:pPr>
    </w:p>
    <w:p w14:paraId="52F5A8A4" w14:textId="7401CCE8" w:rsidR="00B55CBA" w:rsidRDefault="00B55CBA" w:rsidP="00B55CBA">
      <w:pPr>
        <w:rPr>
          <w:rFonts w:ascii="Times New Roman" w:hAnsi="Times New Roman" w:cs="Times New Roman"/>
        </w:rPr>
      </w:pPr>
      <w:r w:rsidRPr="00B55CBA">
        <w:rPr>
          <w:rFonts w:ascii="Times New Roman" w:hAnsi="Times New Roman" w:cs="Times New Roman"/>
        </w:rPr>
        <w:t xml:space="preserve">Executive Summary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55CBA">
        <w:rPr>
          <w:rFonts w:ascii="Times New Roman" w:hAnsi="Times New Roman" w:cs="Times New Roman"/>
        </w:rPr>
        <w:t>3</w:t>
      </w:r>
    </w:p>
    <w:p w14:paraId="3BF2F085" w14:textId="77777777" w:rsidR="00B55CBA" w:rsidRPr="00B55CBA" w:rsidRDefault="00B55CBA" w:rsidP="00B55CBA">
      <w:pPr>
        <w:rPr>
          <w:rFonts w:ascii="Times New Roman" w:hAnsi="Times New Roman" w:cs="Times New Roman"/>
        </w:rPr>
      </w:pPr>
    </w:p>
    <w:p w14:paraId="35536ED3" w14:textId="041EE0DD" w:rsidR="00B55CBA" w:rsidRDefault="00B55CBA" w:rsidP="00B55CBA">
      <w:pPr>
        <w:rPr>
          <w:rFonts w:ascii="Times New Roman" w:hAnsi="Times New Roman" w:cs="Times New Roman"/>
        </w:rPr>
      </w:pPr>
      <w:r w:rsidRPr="00B55CBA">
        <w:rPr>
          <w:rFonts w:ascii="Times New Roman" w:hAnsi="Times New Roman" w:cs="Times New Roman"/>
        </w:rPr>
        <w:t xml:space="preserve">Situation Analysis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55CBA">
        <w:rPr>
          <w:rFonts w:ascii="Times New Roman" w:hAnsi="Times New Roman" w:cs="Times New Roman"/>
        </w:rPr>
        <w:t>4</w:t>
      </w:r>
    </w:p>
    <w:p w14:paraId="7201E44C" w14:textId="77777777" w:rsidR="00B55CBA" w:rsidRPr="00B55CBA" w:rsidRDefault="00B55CBA" w:rsidP="00B55CBA">
      <w:pPr>
        <w:rPr>
          <w:rFonts w:ascii="Times New Roman" w:hAnsi="Times New Roman" w:cs="Times New Roman"/>
        </w:rPr>
      </w:pPr>
    </w:p>
    <w:p w14:paraId="5CCF66EC" w14:textId="2FA52613" w:rsidR="00B55CBA" w:rsidRDefault="00B55CBA" w:rsidP="00B55CBA">
      <w:pPr>
        <w:rPr>
          <w:rFonts w:ascii="Times New Roman" w:hAnsi="Times New Roman" w:cs="Times New Roman"/>
        </w:rPr>
      </w:pPr>
      <w:r w:rsidRPr="00B55CBA">
        <w:rPr>
          <w:rFonts w:ascii="Times New Roman" w:hAnsi="Times New Roman" w:cs="Times New Roman"/>
        </w:rPr>
        <w:t xml:space="preserve">SWOT Analysis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55CBA">
        <w:rPr>
          <w:rFonts w:ascii="Times New Roman" w:hAnsi="Times New Roman" w:cs="Times New Roman"/>
        </w:rPr>
        <w:t>6</w:t>
      </w:r>
    </w:p>
    <w:p w14:paraId="4DA02A79" w14:textId="77777777" w:rsidR="00B55CBA" w:rsidRPr="00B55CBA" w:rsidRDefault="00B55CBA" w:rsidP="00B55CBA">
      <w:pPr>
        <w:rPr>
          <w:rFonts w:ascii="Times New Roman" w:hAnsi="Times New Roman" w:cs="Times New Roman"/>
        </w:rPr>
      </w:pPr>
    </w:p>
    <w:p w14:paraId="1BAC5682" w14:textId="6DB26BAF" w:rsidR="00B55CBA" w:rsidRDefault="00B55CBA" w:rsidP="00B55CBA">
      <w:pPr>
        <w:rPr>
          <w:rFonts w:ascii="Times New Roman" w:hAnsi="Times New Roman" w:cs="Times New Roman"/>
        </w:rPr>
      </w:pPr>
      <w:r w:rsidRPr="00B55CBA">
        <w:rPr>
          <w:rFonts w:ascii="Times New Roman" w:hAnsi="Times New Roman" w:cs="Times New Roman"/>
        </w:rPr>
        <w:t xml:space="preserve">Analyzing the Key Publics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55CBA">
        <w:rPr>
          <w:rFonts w:ascii="Times New Roman" w:hAnsi="Times New Roman" w:cs="Times New Roman"/>
        </w:rPr>
        <w:t>9</w:t>
      </w:r>
    </w:p>
    <w:p w14:paraId="148A4F55" w14:textId="77777777" w:rsidR="00B55CBA" w:rsidRPr="00B55CBA" w:rsidRDefault="00B55CBA" w:rsidP="00B55CBA">
      <w:pPr>
        <w:rPr>
          <w:rFonts w:ascii="Times New Roman" w:hAnsi="Times New Roman" w:cs="Times New Roman"/>
        </w:rPr>
      </w:pPr>
    </w:p>
    <w:p w14:paraId="3D7F8CD9" w14:textId="70DA0F08" w:rsidR="00B55CBA" w:rsidRDefault="00B55CBA" w:rsidP="00B55CBA">
      <w:pPr>
        <w:rPr>
          <w:rFonts w:ascii="Times New Roman" w:hAnsi="Times New Roman" w:cs="Times New Roman"/>
        </w:rPr>
      </w:pPr>
      <w:r w:rsidRPr="00B55CBA">
        <w:rPr>
          <w:rFonts w:ascii="Times New Roman" w:hAnsi="Times New Roman" w:cs="Times New Roman"/>
        </w:rPr>
        <w:t xml:space="preserve">Sample Key Publics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55CBA">
        <w:rPr>
          <w:rFonts w:ascii="Times New Roman" w:hAnsi="Times New Roman" w:cs="Times New Roman"/>
        </w:rPr>
        <w:t>11</w:t>
      </w:r>
    </w:p>
    <w:p w14:paraId="19122E86" w14:textId="77777777" w:rsidR="00B55CBA" w:rsidRPr="00B55CBA" w:rsidRDefault="00B55CBA" w:rsidP="00B55CBA">
      <w:pPr>
        <w:rPr>
          <w:rFonts w:ascii="Times New Roman" w:hAnsi="Times New Roman" w:cs="Times New Roman"/>
        </w:rPr>
      </w:pPr>
    </w:p>
    <w:p w14:paraId="614B2F94" w14:textId="787FACD9" w:rsidR="00B55CBA" w:rsidRDefault="00B55CBA" w:rsidP="00B55CBA">
      <w:pPr>
        <w:rPr>
          <w:rFonts w:ascii="Times New Roman" w:hAnsi="Times New Roman" w:cs="Times New Roman"/>
        </w:rPr>
      </w:pPr>
      <w:r w:rsidRPr="00B55CBA">
        <w:rPr>
          <w:rFonts w:ascii="Times New Roman" w:hAnsi="Times New Roman" w:cs="Times New Roman"/>
        </w:rPr>
        <w:t xml:space="preserve">Research Objectives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55CBA">
        <w:rPr>
          <w:rFonts w:ascii="Times New Roman" w:hAnsi="Times New Roman" w:cs="Times New Roman"/>
        </w:rPr>
        <w:t>14</w:t>
      </w:r>
    </w:p>
    <w:p w14:paraId="698F7875" w14:textId="77777777" w:rsidR="00B55CBA" w:rsidRPr="00B55CBA" w:rsidRDefault="00B55CBA" w:rsidP="00B55CBA">
      <w:pPr>
        <w:rPr>
          <w:rFonts w:ascii="Times New Roman" w:hAnsi="Times New Roman" w:cs="Times New Roman"/>
        </w:rPr>
      </w:pPr>
    </w:p>
    <w:p w14:paraId="1C6D3D4D" w14:textId="55170647" w:rsidR="00B55CBA" w:rsidRDefault="00B55CBA" w:rsidP="00B55CBA">
      <w:pPr>
        <w:rPr>
          <w:rFonts w:ascii="Times New Roman" w:hAnsi="Times New Roman" w:cs="Times New Roman"/>
        </w:rPr>
      </w:pPr>
      <w:r w:rsidRPr="00B55CBA">
        <w:rPr>
          <w:rFonts w:ascii="Times New Roman" w:hAnsi="Times New Roman" w:cs="Times New Roman"/>
        </w:rPr>
        <w:t xml:space="preserve">Research Methodology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55CBA">
        <w:rPr>
          <w:rFonts w:ascii="Times New Roman" w:hAnsi="Times New Roman" w:cs="Times New Roman"/>
        </w:rPr>
        <w:t>14</w:t>
      </w:r>
    </w:p>
    <w:p w14:paraId="400D2008" w14:textId="77777777" w:rsidR="00B55CBA" w:rsidRPr="00B55CBA" w:rsidRDefault="00B55CBA" w:rsidP="00B55CBA">
      <w:pPr>
        <w:rPr>
          <w:rFonts w:ascii="Times New Roman" w:hAnsi="Times New Roman" w:cs="Times New Roman"/>
        </w:rPr>
      </w:pPr>
    </w:p>
    <w:p w14:paraId="25D5621B" w14:textId="6F58BEF6" w:rsidR="00B55CBA" w:rsidRDefault="00B55CBA" w:rsidP="00B55CBA">
      <w:pPr>
        <w:rPr>
          <w:rFonts w:ascii="Times New Roman" w:hAnsi="Times New Roman" w:cs="Times New Roman"/>
        </w:rPr>
      </w:pPr>
      <w:r w:rsidRPr="00B55CBA">
        <w:rPr>
          <w:rFonts w:ascii="Times New Roman" w:hAnsi="Times New Roman" w:cs="Times New Roman"/>
        </w:rPr>
        <w:t xml:space="preserve">Research Results and Analysis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55CBA">
        <w:rPr>
          <w:rFonts w:ascii="Times New Roman" w:hAnsi="Times New Roman" w:cs="Times New Roman"/>
        </w:rPr>
        <w:t>17</w:t>
      </w:r>
    </w:p>
    <w:p w14:paraId="5292B297" w14:textId="77777777" w:rsidR="00B55CBA" w:rsidRPr="00B55CBA" w:rsidRDefault="00B55CBA" w:rsidP="00B55CBA">
      <w:pPr>
        <w:rPr>
          <w:rFonts w:ascii="Times New Roman" w:hAnsi="Times New Roman" w:cs="Times New Roman"/>
        </w:rPr>
      </w:pPr>
    </w:p>
    <w:p w14:paraId="062162F4" w14:textId="3AA2D628" w:rsidR="00B55CBA" w:rsidRDefault="00B55CBA" w:rsidP="00B55CBA">
      <w:pPr>
        <w:rPr>
          <w:rFonts w:ascii="Times New Roman" w:hAnsi="Times New Roman" w:cs="Times New Roman"/>
        </w:rPr>
      </w:pPr>
      <w:r w:rsidRPr="00B55CBA">
        <w:rPr>
          <w:rFonts w:ascii="Times New Roman" w:hAnsi="Times New Roman" w:cs="Times New Roman"/>
        </w:rPr>
        <w:t xml:space="preserve">Focus Group Results and Analysis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55CBA">
        <w:rPr>
          <w:rFonts w:ascii="Times New Roman" w:hAnsi="Times New Roman" w:cs="Times New Roman"/>
        </w:rPr>
        <w:t>31</w:t>
      </w:r>
    </w:p>
    <w:p w14:paraId="60DA22F8" w14:textId="77777777" w:rsidR="00B55CBA" w:rsidRPr="00B55CBA" w:rsidRDefault="00B55CBA" w:rsidP="00B55CBA">
      <w:pPr>
        <w:rPr>
          <w:rFonts w:ascii="Times New Roman" w:hAnsi="Times New Roman" w:cs="Times New Roman"/>
        </w:rPr>
      </w:pPr>
    </w:p>
    <w:p w14:paraId="49DDE682" w14:textId="13FEA0DD" w:rsidR="00B55CBA" w:rsidRDefault="00B55CBA" w:rsidP="00B55CBA">
      <w:pPr>
        <w:rPr>
          <w:rFonts w:ascii="Times New Roman" w:hAnsi="Times New Roman" w:cs="Times New Roman"/>
        </w:rPr>
      </w:pPr>
      <w:r w:rsidRPr="00B55CBA">
        <w:rPr>
          <w:rFonts w:ascii="Times New Roman" w:hAnsi="Times New Roman" w:cs="Times New Roman"/>
        </w:rPr>
        <w:t xml:space="preserve">Recommendations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55CBA">
        <w:rPr>
          <w:rFonts w:ascii="Times New Roman" w:hAnsi="Times New Roman" w:cs="Times New Roman"/>
        </w:rPr>
        <w:t>32</w:t>
      </w:r>
    </w:p>
    <w:p w14:paraId="2B7C7550" w14:textId="77777777" w:rsidR="00B55CBA" w:rsidRPr="00B55CBA" w:rsidRDefault="00B55CBA" w:rsidP="00B55CBA">
      <w:pPr>
        <w:rPr>
          <w:rFonts w:ascii="Times New Roman" w:hAnsi="Times New Roman" w:cs="Times New Roman"/>
        </w:rPr>
      </w:pPr>
    </w:p>
    <w:p w14:paraId="60E0E816" w14:textId="2A6DFA14" w:rsidR="00B55CBA" w:rsidRDefault="00B55CBA" w:rsidP="00B55CBA">
      <w:pPr>
        <w:rPr>
          <w:rFonts w:ascii="Times New Roman" w:hAnsi="Times New Roman" w:cs="Times New Roman"/>
        </w:rPr>
      </w:pPr>
      <w:r w:rsidRPr="00B55CBA">
        <w:rPr>
          <w:rFonts w:ascii="Times New Roman" w:hAnsi="Times New Roman" w:cs="Times New Roman"/>
        </w:rPr>
        <w:t xml:space="preserve">References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55CBA">
        <w:rPr>
          <w:rFonts w:ascii="Times New Roman" w:hAnsi="Times New Roman" w:cs="Times New Roman"/>
        </w:rPr>
        <w:t>36</w:t>
      </w:r>
    </w:p>
    <w:p w14:paraId="60AD4325" w14:textId="77777777" w:rsidR="00B55CBA" w:rsidRPr="00B55CBA" w:rsidRDefault="00B55CBA" w:rsidP="00B55CBA">
      <w:pPr>
        <w:rPr>
          <w:rFonts w:ascii="Times New Roman" w:hAnsi="Times New Roman" w:cs="Times New Roman"/>
        </w:rPr>
      </w:pPr>
    </w:p>
    <w:p w14:paraId="2F346C2F" w14:textId="581FA928" w:rsidR="00B55CBA" w:rsidRPr="00B55CBA" w:rsidRDefault="00B55CBA" w:rsidP="00B55CBA">
      <w:pPr>
        <w:rPr>
          <w:rFonts w:ascii="Times New Roman" w:hAnsi="Times New Roman" w:cs="Times New Roman"/>
        </w:rPr>
      </w:pPr>
      <w:r w:rsidRPr="00B55CBA">
        <w:rPr>
          <w:rFonts w:ascii="Times New Roman" w:hAnsi="Times New Roman" w:cs="Times New Roman"/>
        </w:rPr>
        <w:t xml:space="preserve">Appendix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55CBA">
        <w:rPr>
          <w:rFonts w:ascii="Times New Roman" w:hAnsi="Times New Roman" w:cs="Times New Roman"/>
        </w:rPr>
        <w:t>38</w:t>
      </w:r>
    </w:p>
    <w:p w14:paraId="74C8B5DC" w14:textId="77777777" w:rsidR="00B55CBA" w:rsidRPr="00B55CBA" w:rsidRDefault="00B55CBA" w:rsidP="00B55CBA">
      <w:pPr>
        <w:rPr>
          <w:rFonts w:asciiTheme="majorEastAsia" w:hAnsiTheme="majorEastAsia" w:cstheme="majorEastAsia"/>
          <w:bCs/>
          <w:color w:val="000000"/>
        </w:rPr>
      </w:pPr>
    </w:p>
    <w:p w14:paraId="725FCF98" w14:textId="77777777" w:rsidR="00993C35" w:rsidRDefault="00993C35" w:rsidP="003C51BC">
      <w:pPr>
        <w:rPr>
          <w:rFonts w:asciiTheme="majorEastAsia" w:hAnsiTheme="majorEastAsia" w:cstheme="majorEastAsia"/>
          <w:b/>
          <w:bCs/>
          <w:color w:val="000000"/>
        </w:rPr>
      </w:pPr>
    </w:p>
    <w:p w14:paraId="7FD050CF" w14:textId="77777777" w:rsidR="00993C35" w:rsidRDefault="00993C35" w:rsidP="003C51BC">
      <w:pPr>
        <w:rPr>
          <w:rFonts w:asciiTheme="majorEastAsia" w:hAnsiTheme="majorEastAsia" w:cstheme="majorEastAsia"/>
          <w:b/>
          <w:bCs/>
          <w:color w:val="000000"/>
        </w:rPr>
      </w:pPr>
    </w:p>
    <w:p w14:paraId="63D012B9" w14:textId="119F3D4D" w:rsidR="003C51BC" w:rsidRDefault="003C51BC">
      <w:pPr>
        <w:rPr>
          <w:rFonts w:asciiTheme="majorEastAsia" w:hAnsiTheme="majorEastAsia" w:cstheme="majorEastAsia"/>
          <w:b/>
          <w:bCs/>
          <w:color w:val="000000"/>
        </w:rPr>
      </w:pPr>
      <w:r>
        <w:rPr>
          <w:rFonts w:asciiTheme="majorEastAsia" w:hAnsiTheme="majorEastAsia" w:cstheme="majorEastAsia"/>
          <w:b/>
          <w:bCs/>
          <w:color w:val="000000"/>
        </w:rPr>
        <w:br w:type="page"/>
      </w:r>
    </w:p>
    <w:p w14:paraId="63E7F321" w14:textId="77777777" w:rsidR="003C51BC" w:rsidRPr="00F62D96" w:rsidRDefault="003C51BC" w:rsidP="00DB62C3">
      <w:pPr>
        <w:jc w:val="center"/>
        <w:rPr>
          <w:rFonts w:ascii="Times New Roman" w:hAnsi="Times New Roman" w:cs="Times New Roman"/>
          <w:b/>
          <w:bCs/>
          <w:color w:val="000000"/>
          <w:sz w:val="28"/>
          <w:szCs w:val="28"/>
          <w:u w:val="single"/>
        </w:rPr>
      </w:pPr>
      <w:r w:rsidRPr="00F62D96">
        <w:rPr>
          <w:rFonts w:ascii="Times New Roman" w:hAnsi="Times New Roman" w:cs="Times New Roman"/>
          <w:b/>
          <w:bCs/>
          <w:color w:val="000000"/>
          <w:sz w:val="28"/>
          <w:szCs w:val="28"/>
          <w:u w:val="single"/>
        </w:rPr>
        <w:lastRenderedPageBreak/>
        <w:t>Executive Summary</w:t>
      </w:r>
    </w:p>
    <w:p w14:paraId="4E44218F" w14:textId="77777777" w:rsidR="00241C1D" w:rsidRPr="00241C1D" w:rsidRDefault="00241C1D" w:rsidP="003C51BC">
      <w:pPr>
        <w:rPr>
          <w:rFonts w:ascii="Times New Roman" w:hAnsi="Times New Roman" w:cs="Times New Roman"/>
          <w:b/>
          <w:bCs/>
          <w:color w:val="000000"/>
        </w:rPr>
      </w:pPr>
    </w:p>
    <w:p w14:paraId="50BD70EA" w14:textId="24BA5DFB" w:rsidR="00241C1D" w:rsidRDefault="00241C1D" w:rsidP="00241C1D">
      <w:pPr>
        <w:pStyle w:val="p1"/>
        <w:rPr>
          <w:rStyle w:val="apple-converted-space"/>
          <w:rFonts w:ascii="Times New Roman" w:hAnsi="Times New Roman"/>
          <w:sz w:val="24"/>
          <w:szCs w:val="24"/>
        </w:rPr>
      </w:pPr>
      <w:r w:rsidRPr="00241C1D">
        <w:rPr>
          <w:rFonts w:ascii="Times New Roman" w:hAnsi="Times New Roman"/>
          <w:sz w:val="24"/>
          <w:szCs w:val="24"/>
        </w:rPr>
        <w:t>Hendricks Chapel is located at the heart of Syra</w:t>
      </w:r>
      <w:r>
        <w:rPr>
          <w:rFonts w:ascii="Times New Roman" w:hAnsi="Times New Roman"/>
          <w:sz w:val="24"/>
          <w:szCs w:val="24"/>
        </w:rPr>
        <w:t>c</w:t>
      </w:r>
      <w:r w:rsidRPr="00241C1D">
        <w:rPr>
          <w:rFonts w:ascii="Times New Roman" w:hAnsi="Times New Roman"/>
          <w:sz w:val="24"/>
          <w:szCs w:val="24"/>
        </w:rPr>
        <w:t>use University. The chapel is a center that welcomes students</w:t>
      </w:r>
      <w:r w:rsidR="003941B8">
        <w:rPr>
          <w:rFonts w:ascii="Times New Roman" w:hAnsi="Times New Roman"/>
          <w:sz w:val="24"/>
          <w:szCs w:val="24"/>
        </w:rPr>
        <w:t>, alumni, friends</w:t>
      </w:r>
      <w:r w:rsidRPr="00241C1D">
        <w:rPr>
          <w:rFonts w:ascii="Times New Roman" w:hAnsi="Times New Roman"/>
          <w:sz w:val="24"/>
          <w:szCs w:val="24"/>
        </w:rPr>
        <w:t xml:space="preserve"> and community members</w:t>
      </w:r>
      <w:r w:rsidR="003941B8">
        <w:rPr>
          <w:rFonts w:ascii="Times New Roman" w:hAnsi="Times New Roman"/>
          <w:sz w:val="24"/>
          <w:szCs w:val="24"/>
        </w:rPr>
        <w:t xml:space="preserve"> of the Syracuse are coming from all walks of life including different</w:t>
      </w:r>
      <w:r w:rsidRPr="00241C1D">
        <w:rPr>
          <w:rFonts w:ascii="Times New Roman" w:hAnsi="Times New Roman"/>
          <w:sz w:val="24"/>
          <w:szCs w:val="24"/>
        </w:rPr>
        <w:t xml:space="preserve"> </w:t>
      </w:r>
      <w:r w:rsidR="003941B8">
        <w:rPr>
          <w:rFonts w:ascii="Times New Roman" w:hAnsi="Times New Roman"/>
          <w:sz w:val="24"/>
          <w:szCs w:val="24"/>
        </w:rPr>
        <w:t>faiths</w:t>
      </w:r>
      <w:r>
        <w:rPr>
          <w:rFonts w:ascii="Times New Roman" w:hAnsi="Times New Roman"/>
          <w:sz w:val="24"/>
          <w:szCs w:val="24"/>
        </w:rPr>
        <w:t xml:space="preserve"> and beliefs</w:t>
      </w:r>
      <w:r w:rsidRPr="00241C1D">
        <w:rPr>
          <w:rFonts w:ascii="Times New Roman" w:hAnsi="Times New Roman"/>
          <w:sz w:val="24"/>
          <w:szCs w:val="24"/>
        </w:rPr>
        <w:t>. The c</w:t>
      </w:r>
      <w:r w:rsidR="003941B8">
        <w:rPr>
          <w:rFonts w:ascii="Times New Roman" w:hAnsi="Times New Roman"/>
          <w:sz w:val="24"/>
          <w:szCs w:val="24"/>
        </w:rPr>
        <w:t xml:space="preserve">hapel offers weekly programming, </w:t>
      </w:r>
      <w:r w:rsidRPr="00241C1D">
        <w:rPr>
          <w:rFonts w:ascii="Times New Roman" w:hAnsi="Times New Roman"/>
          <w:sz w:val="24"/>
          <w:szCs w:val="24"/>
        </w:rPr>
        <w:t>such as religious services and meditation sessions</w:t>
      </w:r>
      <w:r w:rsidR="003941B8">
        <w:rPr>
          <w:rFonts w:ascii="Times New Roman" w:hAnsi="Times New Roman"/>
          <w:sz w:val="24"/>
          <w:szCs w:val="24"/>
        </w:rPr>
        <w:t xml:space="preserve"> to enhance the students and communities experience with a spiritual center</w:t>
      </w:r>
      <w:r w:rsidRPr="00241C1D">
        <w:rPr>
          <w:rFonts w:ascii="Times New Roman" w:hAnsi="Times New Roman"/>
          <w:sz w:val="24"/>
          <w:szCs w:val="24"/>
        </w:rPr>
        <w:t xml:space="preserve">. </w:t>
      </w:r>
      <w:r w:rsidR="003941B8">
        <w:rPr>
          <w:rFonts w:ascii="Times New Roman" w:hAnsi="Times New Roman"/>
          <w:sz w:val="24"/>
          <w:szCs w:val="24"/>
        </w:rPr>
        <w:t>Additionally, the chapel hosts</w:t>
      </w:r>
      <w:r w:rsidRPr="00241C1D">
        <w:rPr>
          <w:rFonts w:ascii="Times New Roman" w:hAnsi="Times New Roman"/>
          <w:sz w:val="24"/>
          <w:szCs w:val="24"/>
        </w:rPr>
        <w:t xml:space="preserve"> special ceremonies, lectures and weddings. Hendricks Chapel is led by </w:t>
      </w:r>
      <w:r w:rsidRPr="00241C1D">
        <w:rPr>
          <w:rFonts w:asciiTheme="majorEastAsia" w:hAnsiTheme="majorEastAsia" w:cstheme="majorEastAsia"/>
          <w:color w:val="000000"/>
          <w:sz w:val="24"/>
          <w:szCs w:val="24"/>
        </w:rPr>
        <w:t>The Rev. Brian E. Konkol, Ph.D.,</w:t>
      </w:r>
      <w:r w:rsidRPr="00241C1D">
        <w:rPr>
          <w:rFonts w:ascii="Times New Roman" w:hAnsi="Times New Roman"/>
          <w:sz w:val="24"/>
          <w:szCs w:val="24"/>
        </w:rPr>
        <w:t xml:space="preserve"> </w:t>
      </w:r>
      <w:r w:rsidR="003941B8">
        <w:rPr>
          <w:rFonts w:ascii="Times New Roman" w:hAnsi="Times New Roman"/>
          <w:sz w:val="24"/>
          <w:szCs w:val="24"/>
        </w:rPr>
        <w:t xml:space="preserve">and his team comprised of </w:t>
      </w:r>
      <w:r w:rsidRPr="00241C1D">
        <w:rPr>
          <w:rFonts w:ascii="Times New Roman" w:hAnsi="Times New Roman"/>
          <w:sz w:val="24"/>
          <w:szCs w:val="24"/>
        </w:rPr>
        <w:t>chaplaincies, staff</w:t>
      </w:r>
      <w:r w:rsidR="00470323">
        <w:rPr>
          <w:rFonts w:ascii="Times New Roman" w:hAnsi="Times New Roman"/>
          <w:sz w:val="24"/>
          <w:szCs w:val="24"/>
        </w:rPr>
        <w:t xml:space="preserve"> and</w:t>
      </w:r>
      <w:r w:rsidRPr="00241C1D">
        <w:rPr>
          <w:rFonts w:ascii="Times New Roman" w:hAnsi="Times New Roman"/>
          <w:sz w:val="24"/>
          <w:szCs w:val="24"/>
        </w:rPr>
        <w:t xml:space="preserve"> student volunteers</w:t>
      </w:r>
      <w:r w:rsidR="003941B8">
        <w:rPr>
          <w:rFonts w:ascii="Times New Roman" w:hAnsi="Times New Roman"/>
          <w:sz w:val="24"/>
          <w:szCs w:val="24"/>
        </w:rPr>
        <w:t xml:space="preserve">. </w:t>
      </w:r>
    </w:p>
    <w:p w14:paraId="4F43D9BD" w14:textId="77777777" w:rsidR="00241C1D" w:rsidRPr="00241C1D" w:rsidRDefault="00241C1D" w:rsidP="00241C1D">
      <w:pPr>
        <w:pStyle w:val="p1"/>
        <w:rPr>
          <w:rFonts w:ascii="Times New Roman" w:hAnsi="Times New Roman"/>
          <w:sz w:val="24"/>
          <w:szCs w:val="24"/>
        </w:rPr>
      </w:pPr>
    </w:p>
    <w:p w14:paraId="0EA19C93" w14:textId="3BC06BEA" w:rsidR="00241C1D" w:rsidRDefault="00241C1D" w:rsidP="00241C1D">
      <w:pPr>
        <w:pStyle w:val="p1"/>
        <w:rPr>
          <w:rStyle w:val="apple-converted-space"/>
          <w:rFonts w:ascii="Times New Roman" w:hAnsi="Times New Roman"/>
          <w:sz w:val="24"/>
          <w:szCs w:val="24"/>
        </w:rPr>
      </w:pPr>
      <w:r w:rsidRPr="00241C1D">
        <w:rPr>
          <w:rFonts w:ascii="Times New Roman" w:hAnsi="Times New Roman"/>
          <w:sz w:val="24"/>
          <w:szCs w:val="24"/>
        </w:rPr>
        <w:t>4PR conduct</w:t>
      </w:r>
      <w:r>
        <w:rPr>
          <w:rFonts w:ascii="Times New Roman" w:hAnsi="Times New Roman"/>
          <w:sz w:val="24"/>
          <w:szCs w:val="24"/>
        </w:rPr>
        <w:t>ed</w:t>
      </w:r>
      <w:r w:rsidRPr="00241C1D">
        <w:rPr>
          <w:rFonts w:ascii="Times New Roman" w:hAnsi="Times New Roman"/>
          <w:sz w:val="24"/>
          <w:szCs w:val="24"/>
        </w:rPr>
        <w:t xml:space="preserve"> research to determine how Hendricks Chapel could become more visible on Syracuse</w:t>
      </w:r>
      <w:r>
        <w:rPr>
          <w:rFonts w:ascii="Times New Roman" w:hAnsi="Times New Roman"/>
          <w:sz w:val="24"/>
          <w:szCs w:val="24"/>
        </w:rPr>
        <w:t xml:space="preserve"> University</w:t>
      </w:r>
      <w:r w:rsidR="003941B8">
        <w:rPr>
          <w:rFonts w:ascii="Times New Roman" w:eastAsia="Helvetica" w:hAnsi="Times New Roman"/>
          <w:sz w:val="24"/>
          <w:szCs w:val="24"/>
        </w:rPr>
        <w:t xml:space="preserve">’s campus and to the local </w:t>
      </w:r>
      <w:r w:rsidRPr="00241C1D">
        <w:rPr>
          <w:rFonts w:ascii="Times New Roman" w:eastAsia="Helvetica" w:hAnsi="Times New Roman"/>
          <w:sz w:val="24"/>
          <w:szCs w:val="24"/>
        </w:rPr>
        <w:t xml:space="preserve">community. </w:t>
      </w:r>
      <w:r>
        <w:rPr>
          <w:rFonts w:ascii="Times New Roman" w:eastAsia="Helvetica" w:hAnsi="Times New Roman"/>
          <w:sz w:val="24"/>
          <w:szCs w:val="24"/>
        </w:rPr>
        <w:t xml:space="preserve">By using research tools including an online survey, </w:t>
      </w:r>
      <w:r w:rsidRPr="00241C1D">
        <w:rPr>
          <w:rFonts w:ascii="Times New Roman" w:eastAsia="Helvetica" w:hAnsi="Times New Roman"/>
          <w:sz w:val="24"/>
          <w:szCs w:val="24"/>
        </w:rPr>
        <w:t>a focus gr</w:t>
      </w:r>
      <w:r>
        <w:rPr>
          <w:rFonts w:ascii="Times New Roman" w:eastAsia="Helvetica" w:hAnsi="Times New Roman"/>
          <w:sz w:val="24"/>
          <w:szCs w:val="24"/>
        </w:rPr>
        <w:t>o</w:t>
      </w:r>
      <w:r w:rsidRPr="00241C1D">
        <w:rPr>
          <w:rFonts w:ascii="Times New Roman" w:eastAsia="Helvetica" w:hAnsi="Times New Roman"/>
          <w:sz w:val="24"/>
          <w:szCs w:val="24"/>
        </w:rPr>
        <w:t>up and social listening tools</w:t>
      </w:r>
      <w:r w:rsidR="003941B8">
        <w:rPr>
          <w:rFonts w:ascii="Times New Roman" w:eastAsia="Helvetica" w:hAnsi="Times New Roman"/>
          <w:sz w:val="24"/>
          <w:szCs w:val="24"/>
        </w:rPr>
        <w:t>, the team was able</w:t>
      </w:r>
      <w:r w:rsidRPr="00241C1D">
        <w:rPr>
          <w:rFonts w:ascii="Times New Roman" w:eastAsia="Helvetica" w:hAnsi="Times New Roman"/>
          <w:sz w:val="24"/>
          <w:szCs w:val="24"/>
        </w:rPr>
        <w:t xml:space="preserve"> to gain </w:t>
      </w:r>
      <w:r w:rsidR="003941B8">
        <w:rPr>
          <w:rFonts w:ascii="Times New Roman" w:eastAsia="Helvetica" w:hAnsi="Times New Roman"/>
          <w:sz w:val="24"/>
          <w:szCs w:val="24"/>
        </w:rPr>
        <w:t>insight on how Hendricks Chapel can</w:t>
      </w:r>
      <w:r w:rsidRPr="00241C1D">
        <w:rPr>
          <w:rFonts w:ascii="Times New Roman" w:eastAsia="Helvetica" w:hAnsi="Times New Roman"/>
          <w:sz w:val="24"/>
          <w:szCs w:val="24"/>
        </w:rPr>
        <w:t xml:space="preserve"> target </w:t>
      </w:r>
      <w:r w:rsidR="003941B8">
        <w:rPr>
          <w:rFonts w:ascii="Times New Roman" w:eastAsia="Helvetica" w:hAnsi="Times New Roman"/>
          <w:sz w:val="24"/>
          <w:szCs w:val="24"/>
        </w:rPr>
        <w:t xml:space="preserve">their key </w:t>
      </w:r>
      <w:r w:rsidRPr="00241C1D">
        <w:rPr>
          <w:rFonts w:ascii="Times New Roman" w:eastAsia="Helvetica" w:hAnsi="Times New Roman"/>
          <w:sz w:val="24"/>
          <w:szCs w:val="24"/>
        </w:rPr>
        <w:t>audience</w:t>
      </w:r>
      <w:r w:rsidR="003941B8">
        <w:rPr>
          <w:rFonts w:ascii="Times New Roman" w:eastAsia="Helvetica" w:hAnsi="Times New Roman"/>
          <w:sz w:val="24"/>
          <w:szCs w:val="24"/>
        </w:rPr>
        <w:t>’s</w:t>
      </w:r>
      <w:r w:rsidRPr="00241C1D">
        <w:rPr>
          <w:rFonts w:ascii="Times New Roman" w:eastAsia="Helvetica" w:hAnsi="Times New Roman"/>
          <w:sz w:val="24"/>
          <w:szCs w:val="24"/>
        </w:rPr>
        <w:t>. Wit</w:t>
      </w:r>
      <w:r w:rsidR="002F335E">
        <w:rPr>
          <w:rFonts w:ascii="Times New Roman" w:hAnsi="Times New Roman"/>
          <w:sz w:val="24"/>
          <w:szCs w:val="24"/>
        </w:rPr>
        <w:t>h this information, we are</w:t>
      </w:r>
      <w:r w:rsidRPr="00241C1D">
        <w:rPr>
          <w:rFonts w:ascii="Times New Roman" w:hAnsi="Times New Roman"/>
          <w:sz w:val="24"/>
          <w:szCs w:val="24"/>
        </w:rPr>
        <w:t xml:space="preserve"> able to make </w:t>
      </w:r>
      <w:r w:rsidR="003941B8" w:rsidRPr="00241C1D">
        <w:rPr>
          <w:rFonts w:ascii="Times New Roman" w:hAnsi="Times New Roman"/>
          <w:sz w:val="24"/>
          <w:szCs w:val="24"/>
        </w:rPr>
        <w:t>recommendations</w:t>
      </w:r>
      <w:r w:rsidRPr="00241C1D">
        <w:rPr>
          <w:rFonts w:ascii="Times New Roman" w:hAnsi="Times New Roman"/>
          <w:sz w:val="24"/>
          <w:szCs w:val="24"/>
        </w:rPr>
        <w:t xml:space="preserve"> as to how Hendricks Chapel can increase their visibility.</w:t>
      </w:r>
      <w:r w:rsidRPr="00241C1D">
        <w:rPr>
          <w:rStyle w:val="apple-converted-space"/>
          <w:rFonts w:ascii="Times New Roman" w:hAnsi="Times New Roman"/>
          <w:sz w:val="24"/>
          <w:szCs w:val="24"/>
        </w:rPr>
        <w:t> </w:t>
      </w:r>
    </w:p>
    <w:p w14:paraId="7904FE80" w14:textId="77777777" w:rsidR="00241C1D" w:rsidRPr="00241C1D" w:rsidRDefault="00241C1D" w:rsidP="00241C1D">
      <w:pPr>
        <w:pStyle w:val="p1"/>
        <w:rPr>
          <w:rFonts w:ascii="Times New Roman" w:hAnsi="Times New Roman"/>
          <w:sz w:val="24"/>
          <w:szCs w:val="24"/>
        </w:rPr>
      </w:pPr>
    </w:p>
    <w:p w14:paraId="69006587" w14:textId="75D2763D" w:rsidR="00241C1D" w:rsidRPr="00241C1D" w:rsidRDefault="002F335E" w:rsidP="00241C1D">
      <w:pPr>
        <w:pStyle w:val="p2"/>
        <w:rPr>
          <w:rFonts w:ascii="Times New Roman" w:hAnsi="Times New Roman"/>
          <w:sz w:val="24"/>
          <w:szCs w:val="24"/>
        </w:rPr>
      </w:pPr>
      <w:r w:rsidRPr="00241C1D">
        <w:rPr>
          <w:rFonts w:ascii="Times New Roman" w:hAnsi="Times New Roman"/>
          <w:sz w:val="24"/>
          <w:szCs w:val="24"/>
        </w:rPr>
        <w:t>Throughout</w:t>
      </w:r>
      <w:r>
        <w:rPr>
          <w:rFonts w:ascii="Times New Roman" w:hAnsi="Times New Roman"/>
          <w:sz w:val="24"/>
          <w:szCs w:val="24"/>
        </w:rPr>
        <w:t xml:space="preserve"> the</w:t>
      </w:r>
      <w:r w:rsidR="00241C1D" w:rsidRPr="00241C1D">
        <w:rPr>
          <w:rFonts w:ascii="Times New Roman" w:hAnsi="Times New Roman"/>
          <w:sz w:val="24"/>
          <w:szCs w:val="24"/>
        </w:rPr>
        <w:t xml:space="preserve"> research</w:t>
      </w:r>
      <w:r>
        <w:rPr>
          <w:rFonts w:ascii="Times New Roman" w:hAnsi="Times New Roman"/>
          <w:sz w:val="24"/>
          <w:szCs w:val="24"/>
        </w:rPr>
        <w:t xml:space="preserve"> process</w:t>
      </w:r>
      <w:r w:rsidR="00241C1D" w:rsidRPr="00241C1D">
        <w:rPr>
          <w:rFonts w:ascii="Times New Roman" w:hAnsi="Times New Roman"/>
          <w:sz w:val="24"/>
          <w:szCs w:val="24"/>
        </w:rPr>
        <w:t xml:space="preserve">, we found that Hendricks Chapel has an overall neutral view from their target </w:t>
      </w:r>
      <w:r w:rsidRPr="00241C1D">
        <w:rPr>
          <w:rFonts w:ascii="Times New Roman" w:hAnsi="Times New Roman"/>
          <w:sz w:val="24"/>
          <w:szCs w:val="24"/>
        </w:rPr>
        <w:t>audience</w:t>
      </w:r>
      <w:r w:rsidR="00241C1D" w:rsidRPr="00241C1D">
        <w:rPr>
          <w:rFonts w:ascii="Times New Roman" w:hAnsi="Times New Roman"/>
          <w:sz w:val="24"/>
          <w:szCs w:val="24"/>
        </w:rPr>
        <w:t xml:space="preserve">. In order to change this sentiment to a positive one, Hendricks Chapel must better utilize social media platforms and blogs, increase their </w:t>
      </w:r>
      <w:r w:rsidRPr="00241C1D">
        <w:rPr>
          <w:rFonts w:ascii="Times New Roman" w:hAnsi="Times New Roman"/>
          <w:sz w:val="24"/>
          <w:szCs w:val="24"/>
        </w:rPr>
        <w:t>engagement</w:t>
      </w:r>
      <w:r w:rsidR="00241C1D" w:rsidRPr="00241C1D">
        <w:rPr>
          <w:rFonts w:ascii="Times New Roman" w:hAnsi="Times New Roman"/>
          <w:sz w:val="24"/>
          <w:szCs w:val="24"/>
        </w:rPr>
        <w:t xml:space="preserve"> with students, and have clear programming.</w:t>
      </w:r>
    </w:p>
    <w:p w14:paraId="26C83B59" w14:textId="77777777" w:rsidR="00241C1D" w:rsidRDefault="00241C1D" w:rsidP="003C51BC">
      <w:pPr>
        <w:rPr>
          <w:rFonts w:asciiTheme="majorEastAsia" w:hAnsiTheme="majorEastAsia" w:cstheme="majorEastAsia"/>
          <w:b/>
          <w:bCs/>
          <w:color w:val="000000"/>
        </w:rPr>
      </w:pPr>
    </w:p>
    <w:p w14:paraId="4D7D87D0" w14:textId="2C83359A" w:rsidR="00AE77BD" w:rsidRDefault="003C51BC" w:rsidP="003C51BC">
      <w:pPr>
        <w:rPr>
          <w:rFonts w:asciiTheme="majorEastAsia" w:hAnsiTheme="majorEastAsia" w:cstheme="majorEastAsia"/>
          <w:b/>
          <w:bCs/>
          <w:color w:val="000000"/>
        </w:rPr>
      </w:pPr>
      <w:r>
        <w:rPr>
          <w:rFonts w:asciiTheme="majorEastAsia" w:hAnsiTheme="majorEastAsia" w:cstheme="majorEastAsia"/>
          <w:b/>
          <w:bCs/>
          <w:color w:val="000000"/>
        </w:rPr>
        <w:br w:type="page"/>
      </w:r>
    </w:p>
    <w:p w14:paraId="46FCEAA8" w14:textId="77777777" w:rsidR="00A163BF" w:rsidRPr="00D219AF" w:rsidRDefault="00A163BF" w:rsidP="00E47C9A">
      <w:pPr>
        <w:jc w:val="center"/>
        <w:rPr>
          <w:rFonts w:asciiTheme="majorEastAsia" w:hAnsiTheme="majorEastAsia" w:cstheme="majorEastAsia"/>
          <w:sz w:val="28"/>
          <w:szCs w:val="28"/>
          <w:u w:val="single"/>
        </w:rPr>
      </w:pPr>
      <w:r w:rsidRPr="00D219AF">
        <w:rPr>
          <w:rFonts w:asciiTheme="majorEastAsia" w:hAnsiTheme="majorEastAsia" w:cstheme="majorEastAsia"/>
          <w:b/>
          <w:bCs/>
          <w:color w:val="000000"/>
          <w:sz w:val="28"/>
          <w:szCs w:val="28"/>
          <w:u w:val="single"/>
        </w:rPr>
        <w:t>Situation Analysis</w:t>
      </w:r>
    </w:p>
    <w:p w14:paraId="734A7CC9" w14:textId="77777777" w:rsidR="00D219AF" w:rsidRDefault="00D219AF" w:rsidP="00E47C9A">
      <w:pPr>
        <w:rPr>
          <w:rFonts w:asciiTheme="majorEastAsia" w:hAnsiTheme="majorEastAsia" w:cstheme="majorEastAsia"/>
          <w:b/>
          <w:bCs/>
          <w:color w:val="000000"/>
        </w:rPr>
      </w:pPr>
    </w:p>
    <w:p w14:paraId="6FC300DA" w14:textId="77777777" w:rsidR="00A163BF" w:rsidRPr="00F62D96" w:rsidRDefault="00A163BF" w:rsidP="00E47C9A">
      <w:pPr>
        <w:rPr>
          <w:rFonts w:asciiTheme="majorEastAsia" w:hAnsiTheme="majorEastAsia" w:cstheme="majorEastAsia"/>
          <w:b/>
          <w:bCs/>
          <w:color w:val="000000"/>
          <w:sz w:val="26"/>
          <w:szCs w:val="26"/>
        </w:rPr>
      </w:pPr>
      <w:r w:rsidRPr="00F62D96">
        <w:rPr>
          <w:rFonts w:asciiTheme="majorEastAsia" w:hAnsiTheme="majorEastAsia" w:cstheme="majorEastAsia"/>
          <w:b/>
          <w:bCs/>
          <w:color w:val="000000"/>
          <w:sz w:val="26"/>
          <w:szCs w:val="26"/>
        </w:rPr>
        <w:t>Public Relations Situation</w:t>
      </w:r>
    </w:p>
    <w:p w14:paraId="6AAD4B5A" w14:textId="77777777" w:rsidR="00AE77BD" w:rsidRPr="007A257F" w:rsidRDefault="00AE77BD" w:rsidP="00E47C9A">
      <w:pPr>
        <w:rPr>
          <w:rFonts w:asciiTheme="majorEastAsia" w:hAnsiTheme="majorEastAsia" w:cstheme="majorEastAsia"/>
        </w:rPr>
      </w:pPr>
    </w:p>
    <w:p w14:paraId="27049286" w14:textId="0E0AD4BD" w:rsidR="00A163BF" w:rsidRDefault="00A163BF" w:rsidP="00E47C9A">
      <w:pPr>
        <w:rPr>
          <w:rFonts w:asciiTheme="minorEastAsia" w:hAnsiTheme="minorEastAsia" w:cstheme="minorEastAsia"/>
          <w:highlight w:val="yellow"/>
        </w:rPr>
      </w:pPr>
      <w:r w:rsidRPr="007A257F">
        <w:rPr>
          <w:rFonts w:asciiTheme="majorEastAsia" w:hAnsiTheme="majorEastAsia" w:cstheme="majorEastAsia"/>
          <w:color w:val="000000"/>
        </w:rPr>
        <w:tab/>
      </w:r>
      <w:r w:rsidRPr="004A1C15">
        <w:rPr>
          <w:rFonts w:asciiTheme="majorEastAsia" w:hAnsiTheme="majorEastAsia" w:cstheme="majorEastAsia"/>
          <w:color w:val="000000"/>
        </w:rPr>
        <w:t xml:space="preserve">Hendricks Chapel is at the heart of Syracuse University, with the overarching goal of bringing a community together. Whether it be a community of mutual faith or wanting a place to express themselves freely, students and community members have a space within Hendricks Chapel to make the most of their spiritual opportunities on campus. Based on the team meeting with Brian, it is evident that the Syracuse University community does not utilize all the services Hendricks Chapel offers, mainly because of the </w:t>
      </w:r>
      <w:r w:rsidRPr="00B44096">
        <w:rPr>
          <w:rFonts w:asciiTheme="majorEastAsia" w:hAnsiTheme="majorEastAsia" w:cstheme="majorEastAsia"/>
          <w:color w:val="000000"/>
        </w:rPr>
        <w:t>lack of visibility (Client Meeting, 2017). Additionally, Hendricks Chapel does not have a clear-cut sense of what services are needed to fulfill the community's spiritual needs. The chapel is unable to meet its full obligations as a</w:t>
      </w:r>
      <w:r w:rsidRPr="004A1C15">
        <w:rPr>
          <w:rFonts w:asciiTheme="majorEastAsia" w:hAnsiTheme="majorEastAsia" w:cstheme="majorEastAsia"/>
          <w:color w:val="000000"/>
        </w:rPr>
        <w:t xml:space="preserve"> center for spiritual life without recognizing what exactly students and community members need to lead fulfilled and spiritual lives. Hendricks Chapel has the benefit of having extensive resources to ensure their success, but needs to be equipped with the tools and education to ensure this happen in a timely and effective manner</w:t>
      </w:r>
      <w:r w:rsidR="00065D67">
        <w:rPr>
          <w:rFonts w:asciiTheme="majorEastAsia" w:hAnsiTheme="majorEastAsia" w:cstheme="majorEastAsia"/>
          <w:color w:val="000000"/>
        </w:rPr>
        <w:t xml:space="preserve">. </w:t>
      </w:r>
    </w:p>
    <w:p w14:paraId="7575E4BC" w14:textId="77777777" w:rsidR="00A163BF" w:rsidRPr="007A257F" w:rsidRDefault="00A163BF" w:rsidP="00E47C9A">
      <w:pPr>
        <w:rPr>
          <w:rFonts w:asciiTheme="minorEastAsia" w:hAnsiTheme="minorEastAsia" w:cstheme="minorEastAsia"/>
          <w:highlight w:val="yellow"/>
        </w:rPr>
      </w:pPr>
    </w:p>
    <w:p w14:paraId="46D4FA21" w14:textId="77777777" w:rsidR="00A163BF" w:rsidRPr="00F62D96" w:rsidRDefault="00A163BF" w:rsidP="00E47C9A">
      <w:pPr>
        <w:rPr>
          <w:rFonts w:asciiTheme="majorEastAsia" w:hAnsiTheme="majorEastAsia" w:cstheme="majorEastAsia"/>
          <w:b/>
          <w:bCs/>
          <w:color w:val="000000"/>
          <w:sz w:val="26"/>
          <w:szCs w:val="26"/>
        </w:rPr>
      </w:pPr>
      <w:r w:rsidRPr="00F62D96">
        <w:rPr>
          <w:rFonts w:asciiTheme="majorEastAsia" w:hAnsiTheme="majorEastAsia" w:cstheme="majorEastAsia"/>
          <w:b/>
          <w:bCs/>
          <w:color w:val="000000"/>
          <w:sz w:val="26"/>
          <w:szCs w:val="26"/>
        </w:rPr>
        <w:t>Internal Factors</w:t>
      </w:r>
    </w:p>
    <w:p w14:paraId="09A5383B" w14:textId="77777777" w:rsidR="00AE77BD" w:rsidRDefault="00AE77BD" w:rsidP="00AE77BD">
      <w:pPr>
        <w:rPr>
          <w:rFonts w:asciiTheme="majorEastAsia" w:hAnsiTheme="majorEastAsia" w:cstheme="majorEastAsia"/>
        </w:rPr>
      </w:pPr>
    </w:p>
    <w:p w14:paraId="738CAB50" w14:textId="42DE7B7F" w:rsidR="00A163BF" w:rsidRDefault="00A163BF" w:rsidP="00AE77BD">
      <w:pPr>
        <w:rPr>
          <w:rFonts w:asciiTheme="majorEastAsia" w:hAnsiTheme="majorEastAsia" w:cstheme="majorEastAsia"/>
          <w:color w:val="000000"/>
        </w:rPr>
      </w:pPr>
      <w:r w:rsidRPr="00AE77BD">
        <w:rPr>
          <w:rFonts w:asciiTheme="majorEastAsia" w:hAnsiTheme="majorEastAsia" w:cstheme="majorEastAsia"/>
          <w:b/>
          <w:bCs/>
          <w:i/>
          <w:color w:val="000000"/>
        </w:rPr>
        <w:t>Promotion and operation system.</w:t>
      </w:r>
      <w:r w:rsidRPr="007A257F">
        <w:rPr>
          <w:rFonts w:asciiTheme="majorEastAsia" w:hAnsiTheme="majorEastAsia" w:cstheme="majorEastAsia"/>
          <w:b/>
          <w:bCs/>
          <w:color w:val="000000"/>
        </w:rPr>
        <w:t xml:space="preserve"> </w:t>
      </w:r>
      <w:r w:rsidRPr="007A257F">
        <w:rPr>
          <w:rFonts w:asciiTheme="majorEastAsia" w:hAnsiTheme="majorEastAsia" w:cstheme="majorEastAsia"/>
          <w:color w:val="000000"/>
        </w:rPr>
        <w:t xml:space="preserve">During the client meeting with The Rev. Brian E. Konkol, Ph.D., he expressed his concern with the lack of understanding from students and the community members. This includes what specifically the chapel offers and what role the dean specifically plays. He talked </w:t>
      </w:r>
      <w:r w:rsidR="00065D67">
        <w:rPr>
          <w:rFonts w:asciiTheme="majorEastAsia" w:hAnsiTheme="majorEastAsia" w:cstheme="majorEastAsia"/>
          <w:color w:val="000000"/>
        </w:rPr>
        <w:t>in-depth</w:t>
      </w:r>
      <w:r w:rsidRPr="007A257F">
        <w:rPr>
          <w:rFonts w:asciiTheme="majorEastAsia" w:hAnsiTheme="majorEastAsia" w:cstheme="majorEastAsia"/>
          <w:color w:val="000000"/>
        </w:rPr>
        <w:t xml:space="preserve"> about the opportunities for expansion from a vibrancy viewpoint, wanting to create a more well-rounded student and community experience. Some of the obstacles preventing growth for the chapel includes funding, student and staff volunteers, and a clear mission and vision.</w:t>
      </w:r>
    </w:p>
    <w:p w14:paraId="226AE276" w14:textId="77777777" w:rsidR="00AE77BD" w:rsidRPr="007A257F" w:rsidRDefault="00AE77BD" w:rsidP="00AE77BD">
      <w:pPr>
        <w:rPr>
          <w:rFonts w:asciiTheme="majorEastAsia" w:hAnsiTheme="majorEastAsia" w:cstheme="majorEastAsia"/>
          <w:b/>
          <w:bCs/>
          <w:color w:val="000000"/>
        </w:rPr>
      </w:pPr>
    </w:p>
    <w:p w14:paraId="76950868" w14:textId="77777777" w:rsidR="00A163BF" w:rsidRPr="007A257F" w:rsidRDefault="00A163BF" w:rsidP="00AE77BD">
      <w:pPr>
        <w:rPr>
          <w:rFonts w:asciiTheme="majorEastAsia" w:hAnsiTheme="majorEastAsia" w:cstheme="majorEastAsia"/>
          <w:color w:val="000000"/>
        </w:rPr>
      </w:pPr>
      <w:r w:rsidRPr="00AE77BD">
        <w:rPr>
          <w:rFonts w:asciiTheme="majorEastAsia" w:hAnsiTheme="majorEastAsia" w:cstheme="majorEastAsia"/>
          <w:b/>
          <w:bCs/>
          <w:i/>
          <w:color w:val="000000"/>
        </w:rPr>
        <w:t>Funding.</w:t>
      </w:r>
      <w:r w:rsidRPr="007A257F">
        <w:rPr>
          <w:rFonts w:asciiTheme="majorEastAsia" w:hAnsiTheme="majorEastAsia" w:cstheme="majorEastAsia"/>
          <w:color w:val="000000"/>
        </w:rPr>
        <w:t xml:space="preserve"> Since Hendricks Chapel has sufficient funding to create ample promotional materials and prepare for new events, it is the chapel</w:t>
      </w:r>
      <w:r>
        <w:rPr>
          <w:rFonts w:asciiTheme="majorEastAsia" w:hAnsiTheme="majorEastAsia" w:cstheme="majorEastAsia"/>
          <w:color w:val="000000"/>
        </w:rPr>
        <w:t>’</w:t>
      </w:r>
      <w:r w:rsidRPr="007A257F">
        <w:rPr>
          <w:rFonts w:asciiTheme="majorEastAsia" w:hAnsiTheme="majorEastAsia" w:cstheme="majorEastAsia"/>
          <w:color w:val="000000"/>
        </w:rPr>
        <w:t>s strength and opportunity to expand its services and raise the visibility of Hendricks Chapel.</w:t>
      </w:r>
    </w:p>
    <w:p w14:paraId="08773F7A" w14:textId="77777777" w:rsidR="00AE77BD" w:rsidRDefault="00AE77BD" w:rsidP="00E47C9A">
      <w:pPr>
        <w:rPr>
          <w:rFonts w:asciiTheme="majorEastAsia" w:hAnsiTheme="majorEastAsia" w:cstheme="majorEastAsia"/>
          <w:b/>
          <w:bCs/>
          <w:color w:val="000000"/>
        </w:rPr>
      </w:pPr>
    </w:p>
    <w:p w14:paraId="4E7070CC" w14:textId="797E9717" w:rsidR="00A163BF" w:rsidRPr="007A257F" w:rsidRDefault="00A163BF" w:rsidP="00E47C9A">
      <w:pPr>
        <w:rPr>
          <w:rFonts w:asciiTheme="majorEastAsia" w:hAnsiTheme="majorEastAsia" w:cstheme="majorEastAsia"/>
          <w:color w:val="000000"/>
        </w:rPr>
      </w:pPr>
      <w:r w:rsidRPr="00AE77BD">
        <w:rPr>
          <w:rFonts w:asciiTheme="majorEastAsia" w:hAnsiTheme="majorEastAsia" w:cstheme="majorEastAsia"/>
          <w:b/>
          <w:bCs/>
          <w:i/>
          <w:color w:val="000000"/>
        </w:rPr>
        <w:t>Staff and student volunteers.</w:t>
      </w:r>
      <w:r w:rsidRPr="00AE77BD">
        <w:rPr>
          <w:rFonts w:asciiTheme="majorEastAsia" w:hAnsiTheme="majorEastAsia" w:cstheme="majorEastAsia"/>
          <w:i/>
          <w:color w:val="000000"/>
        </w:rPr>
        <w:t xml:space="preserve"> </w:t>
      </w:r>
      <w:r w:rsidRPr="007A257F">
        <w:rPr>
          <w:rFonts w:asciiTheme="majorEastAsia" w:hAnsiTheme="majorEastAsia" w:cstheme="majorEastAsia"/>
          <w:color w:val="000000"/>
        </w:rPr>
        <w:t>Hendricks Chapel has about 10 staffers and several groups of student volunteers. As the dean has mentioned during the meeting, they were facing the problem that they didn</w:t>
      </w:r>
      <w:r>
        <w:rPr>
          <w:rFonts w:asciiTheme="majorEastAsia" w:hAnsiTheme="majorEastAsia" w:cstheme="majorEastAsia"/>
          <w:color w:val="000000"/>
        </w:rPr>
        <w:t>’</w:t>
      </w:r>
      <w:r w:rsidRPr="007A257F">
        <w:rPr>
          <w:rFonts w:asciiTheme="majorEastAsia" w:hAnsiTheme="majorEastAsia" w:cstheme="majorEastAsia"/>
          <w:color w:val="000000"/>
        </w:rPr>
        <w:t>t have supports from a communication standpoint from internal staff.</w:t>
      </w:r>
    </w:p>
    <w:p w14:paraId="3CC12194" w14:textId="77777777" w:rsidR="00AE77BD" w:rsidRDefault="00AE77BD" w:rsidP="00E47C9A">
      <w:pPr>
        <w:rPr>
          <w:rFonts w:asciiTheme="majorEastAsia" w:hAnsiTheme="majorEastAsia" w:cstheme="majorEastAsia"/>
          <w:b/>
          <w:bCs/>
          <w:color w:val="000000"/>
        </w:rPr>
      </w:pPr>
    </w:p>
    <w:p w14:paraId="4AA4150E" w14:textId="61CAD102" w:rsidR="00A163BF" w:rsidRDefault="00A163BF" w:rsidP="00E47C9A">
      <w:pPr>
        <w:rPr>
          <w:rFonts w:asciiTheme="majorEastAsia" w:hAnsiTheme="majorEastAsia" w:cstheme="majorEastAsia"/>
          <w:color w:val="000000"/>
        </w:rPr>
      </w:pPr>
      <w:r w:rsidRPr="00AE77BD">
        <w:rPr>
          <w:rFonts w:asciiTheme="majorEastAsia" w:hAnsiTheme="majorEastAsia" w:cstheme="majorEastAsia"/>
          <w:b/>
          <w:bCs/>
          <w:i/>
          <w:color w:val="000000"/>
        </w:rPr>
        <w:t>Mission and vision.</w:t>
      </w:r>
      <w:r w:rsidRPr="007A257F">
        <w:rPr>
          <w:rFonts w:asciiTheme="majorEastAsia" w:hAnsiTheme="majorEastAsia" w:cstheme="majorEastAsia"/>
          <w:b/>
          <w:bCs/>
          <w:color w:val="000000"/>
        </w:rPr>
        <w:t xml:space="preserve"> </w:t>
      </w:r>
      <w:r w:rsidRPr="007A257F">
        <w:rPr>
          <w:rFonts w:asciiTheme="majorEastAsia" w:hAnsiTheme="majorEastAsia" w:cstheme="majorEastAsia"/>
          <w:color w:val="000000"/>
        </w:rPr>
        <w:t>Hendricks Chapel defines their mission as to serve all kinds of students at Syracuse University. By maintaining a broad mission and vision statement, Hendricks Chapel is able to continue offering a variety of services that meet students</w:t>
      </w:r>
      <w:r>
        <w:rPr>
          <w:rFonts w:asciiTheme="majorEastAsia" w:hAnsiTheme="majorEastAsia" w:cstheme="majorEastAsia"/>
          <w:color w:val="000000"/>
        </w:rPr>
        <w:t>’</w:t>
      </w:r>
      <w:r w:rsidRPr="007A257F">
        <w:rPr>
          <w:rFonts w:asciiTheme="majorEastAsia" w:hAnsiTheme="majorEastAsia" w:cstheme="majorEastAsia"/>
          <w:color w:val="000000"/>
        </w:rPr>
        <w:t xml:space="preserve"> and community members</w:t>
      </w:r>
      <w:r>
        <w:rPr>
          <w:rFonts w:asciiTheme="majorEastAsia" w:hAnsiTheme="majorEastAsia" w:cstheme="majorEastAsia"/>
          <w:color w:val="000000"/>
        </w:rPr>
        <w:t xml:space="preserve">’ </w:t>
      </w:r>
      <w:r w:rsidRPr="007A257F">
        <w:rPr>
          <w:rFonts w:asciiTheme="majorEastAsia" w:hAnsiTheme="majorEastAsia" w:cstheme="majorEastAsia"/>
          <w:color w:val="000000"/>
        </w:rPr>
        <w:t xml:space="preserve">needs. </w:t>
      </w:r>
    </w:p>
    <w:p w14:paraId="5831FB2A" w14:textId="77777777" w:rsidR="00AE77BD" w:rsidRPr="007A257F" w:rsidRDefault="00AE77BD" w:rsidP="00E47C9A">
      <w:pPr>
        <w:rPr>
          <w:rFonts w:asciiTheme="majorEastAsia" w:hAnsiTheme="majorEastAsia" w:cstheme="majorEastAsia"/>
        </w:rPr>
      </w:pPr>
    </w:p>
    <w:p w14:paraId="13C896DA" w14:textId="77777777" w:rsidR="00A163BF" w:rsidRPr="00F62D96" w:rsidRDefault="00A163BF" w:rsidP="00E47C9A">
      <w:pPr>
        <w:rPr>
          <w:rFonts w:asciiTheme="majorEastAsia" w:hAnsiTheme="majorEastAsia" w:cstheme="majorEastAsia"/>
          <w:sz w:val="26"/>
          <w:szCs w:val="26"/>
        </w:rPr>
      </w:pPr>
      <w:r w:rsidRPr="00F62D96">
        <w:rPr>
          <w:rFonts w:asciiTheme="majorEastAsia" w:hAnsiTheme="majorEastAsia" w:cstheme="majorEastAsia"/>
          <w:b/>
          <w:bCs/>
          <w:color w:val="000000"/>
          <w:sz w:val="26"/>
          <w:szCs w:val="26"/>
        </w:rPr>
        <w:t>External Factors</w:t>
      </w:r>
    </w:p>
    <w:p w14:paraId="7500F874" w14:textId="77777777" w:rsidR="003E7A8B" w:rsidRDefault="003E7A8B" w:rsidP="00AE77BD">
      <w:pPr>
        <w:rPr>
          <w:rFonts w:asciiTheme="majorEastAsia" w:hAnsiTheme="majorEastAsia" w:cstheme="majorEastAsia"/>
          <w:color w:val="000000"/>
        </w:rPr>
      </w:pPr>
    </w:p>
    <w:p w14:paraId="3F13CCB1" w14:textId="77777777" w:rsidR="00A163BF" w:rsidRPr="007A257F" w:rsidRDefault="00A163BF" w:rsidP="00AE77BD">
      <w:pPr>
        <w:rPr>
          <w:rFonts w:asciiTheme="majorEastAsia" w:hAnsiTheme="majorEastAsia" w:cstheme="majorEastAsia"/>
        </w:rPr>
      </w:pPr>
      <w:r w:rsidRPr="003E7A8B">
        <w:rPr>
          <w:rFonts w:asciiTheme="majorEastAsia" w:hAnsiTheme="majorEastAsia" w:cstheme="majorEastAsia"/>
          <w:b/>
          <w:bCs/>
          <w:i/>
          <w:color w:val="000000"/>
        </w:rPr>
        <w:t>Lack of student motivation.</w:t>
      </w:r>
      <w:r>
        <w:rPr>
          <w:rFonts w:asciiTheme="majorEastAsia" w:hAnsiTheme="majorEastAsia" w:cstheme="majorEastAsia"/>
          <w:b/>
          <w:bCs/>
          <w:color w:val="000000"/>
        </w:rPr>
        <w:t xml:space="preserve"> </w:t>
      </w:r>
      <w:r w:rsidRPr="007A257F">
        <w:rPr>
          <w:rFonts w:asciiTheme="majorEastAsia" w:hAnsiTheme="majorEastAsia" w:cstheme="majorEastAsia"/>
          <w:color w:val="000000"/>
        </w:rPr>
        <w:t xml:space="preserve">Based on the research conducted by Hendricks Chapel, students are aware of its presence. However, the students do not understand that it is a symbol rather than a resource that could be used on campus. Hendricks Chapel is having a difficult time motivating students to learn about all that the chapel does and what ways they can </w:t>
      </w:r>
      <w:r>
        <w:rPr>
          <w:rFonts w:asciiTheme="majorEastAsia" w:hAnsiTheme="majorEastAsia" w:cstheme="majorEastAsia"/>
          <w:color w:val="000000"/>
        </w:rPr>
        <w:t xml:space="preserve">take </w:t>
      </w:r>
      <w:r w:rsidRPr="007A257F">
        <w:rPr>
          <w:rFonts w:asciiTheme="majorEastAsia" w:hAnsiTheme="majorEastAsia" w:cstheme="majorEastAsia"/>
          <w:color w:val="000000"/>
        </w:rPr>
        <w:t>advantage of their services. The students are supposed to be at the center of the chapel</w:t>
      </w:r>
      <w:r>
        <w:rPr>
          <w:rFonts w:asciiTheme="majorEastAsia" w:hAnsiTheme="majorEastAsia" w:cstheme="majorEastAsia"/>
          <w:color w:val="000000"/>
        </w:rPr>
        <w:t>’</w:t>
      </w:r>
      <w:r w:rsidRPr="007A257F">
        <w:rPr>
          <w:rFonts w:asciiTheme="majorEastAsia" w:hAnsiTheme="majorEastAsia" w:cstheme="majorEastAsia"/>
          <w:color w:val="000000"/>
        </w:rPr>
        <w:t>s visibility and vibrancy on campus so it is vital that they feel encouraged to be an active participant at the chapel.</w:t>
      </w:r>
      <w:r>
        <w:rPr>
          <w:rFonts w:asciiTheme="majorEastAsia" w:hAnsiTheme="majorEastAsia" w:cstheme="majorEastAsia"/>
          <w:color w:val="000000"/>
        </w:rPr>
        <w:t xml:space="preserve"> </w:t>
      </w:r>
    </w:p>
    <w:p w14:paraId="327D7B5A" w14:textId="77777777" w:rsidR="00AE77BD" w:rsidRDefault="00AE77BD" w:rsidP="00E47C9A">
      <w:pPr>
        <w:rPr>
          <w:rFonts w:asciiTheme="majorEastAsia" w:hAnsiTheme="majorEastAsia" w:cstheme="majorEastAsia"/>
          <w:b/>
          <w:bCs/>
          <w:color w:val="000000"/>
        </w:rPr>
      </w:pPr>
    </w:p>
    <w:p w14:paraId="75A07F22" w14:textId="107D5047" w:rsidR="00A163BF" w:rsidRPr="007A257F" w:rsidRDefault="00A163BF" w:rsidP="00E47C9A">
      <w:pPr>
        <w:rPr>
          <w:rFonts w:asciiTheme="majorEastAsia" w:hAnsiTheme="majorEastAsia" w:cstheme="majorEastAsia"/>
        </w:rPr>
      </w:pPr>
      <w:r w:rsidRPr="003E7A8B">
        <w:rPr>
          <w:rFonts w:asciiTheme="majorEastAsia" w:hAnsiTheme="majorEastAsia" w:cstheme="majorEastAsia"/>
          <w:b/>
          <w:bCs/>
          <w:i/>
          <w:color w:val="000000"/>
        </w:rPr>
        <w:t>Perception of spirituality.</w:t>
      </w:r>
      <w:r w:rsidRPr="007A257F">
        <w:rPr>
          <w:rFonts w:asciiTheme="majorEastAsia" w:hAnsiTheme="majorEastAsia" w:cstheme="majorEastAsia"/>
          <w:b/>
          <w:bCs/>
          <w:color w:val="000000"/>
        </w:rPr>
        <w:t xml:space="preserve"> </w:t>
      </w:r>
      <w:r w:rsidRPr="007A257F">
        <w:rPr>
          <w:rFonts w:asciiTheme="majorEastAsia" w:hAnsiTheme="majorEastAsia" w:cstheme="majorEastAsia"/>
          <w:color w:val="000000"/>
        </w:rPr>
        <w:t>Since Hendricks Chapel has strong ties to religious organizations, students perceive it to be similar to a traditional church. The Rev. Brian E. Konkol, Ph.D. mentioned during the client meeting that the chapel</w:t>
      </w:r>
      <w:r>
        <w:rPr>
          <w:rFonts w:asciiTheme="majorEastAsia" w:hAnsiTheme="majorEastAsia" w:cstheme="majorEastAsia"/>
          <w:color w:val="000000"/>
        </w:rPr>
        <w:t>’</w:t>
      </w:r>
      <w:r w:rsidRPr="007A257F">
        <w:rPr>
          <w:rFonts w:asciiTheme="majorEastAsia" w:hAnsiTheme="majorEastAsia" w:cstheme="majorEastAsia"/>
          <w:color w:val="000000"/>
        </w:rPr>
        <w:t>s definition of spirituality differs from the students</w:t>
      </w:r>
      <w:r>
        <w:rPr>
          <w:rFonts w:asciiTheme="majorEastAsia" w:hAnsiTheme="majorEastAsia" w:cstheme="majorEastAsia"/>
          <w:color w:val="000000"/>
        </w:rPr>
        <w:t>’</w:t>
      </w:r>
      <w:r w:rsidRPr="007A257F">
        <w:rPr>
          <w:rFonts w:asciiTheme="majorEastAsia" w:hAnsiTheme="majorEastAsia" w:cstheme="majorEastAsia"/>
          <w:color w:val="000000"/>
        </w:rPr>
        <w:t xml:space="preserve"> meaning of spirituality. He says that students think of spirituality in terms of their own personal experience with religion. The chapel has a fluid approach to spirituality. Its goals are to show resiliency, make meaning and to promote students to share their narrative- their personal story. The aim of this is to start opening the conversation that discusses things such as conflict and social justice.</w:t>
      </w:r>
    </w:p>
    <w:p w14:paraId="12F1F115" w14:textId="77777777" w:rsidR="00AE77BD" w:rsidRDefault="00AE77BD" w:rsidP="00AE77BD">
      <w:pPr>
        <w:rPr>
          <w:rFonts w:asciiTheme="majorEastAsia" w:hAnsiTheme="majorEastAsia" w:cstheme="majorEastAsia"/>
          <w:b/>
          <w:bCs/>
          <w:color w:val="000000"/>
        </w:rPr>
      </w:pPr>
    </w:p>
    <w:p w14:paraId="293A3D94" w14:textId="77777777" w:rsidR="00A163BF" w:rsidRDefault="00A163BF" w:rsidP="00AE77BD">
      <w:pPr>
        <w:rPr>
          <w:rFonts w:asciiTheme="majorEastAsia" w:hAnsiTheme="majorEastAsia" w:cstheme="majorEastAsia"/>
          <w:color w:val="000000"/>
        </w:rPr>
      </w:pPr>
      <w:r w:rsidRPr="003E7A8B">
        <w:rPr>
          <w:rFonts w:asciiTheme="majorEastAsia" w:hAnsiTheme="majorEastAsia" w:cstheme="majorEastAsia"/>
          <w:b/>
          <w:bCs/>
          <w:i/>
          <w:color w:val="000000"/>
        </w:rPr>
        <w:t>Student organizations.</w:t>
      </w:r>
      <w:r w:rsidRPr="007A257F">
        <w:rPr>
          <w:rFonts w:asciiTheme="majorEastAsia" w:hAnsiTheme="majorEastAsia" w:cstheme="majorEastAsia"/>
          <w:b/>
          <w:bCs/>
          <w:color w:val="000000"/>
        </w:rPr>
        <w:t xml:space="preserve"> </w:t>
      </w:r>
      <w:r w:rsidRPr="007A257F">
        <w:rPr>
          <w:rFonts w:asciiTheme="majorEastAsia" w:hAnsiTheme="majorEastAsia" w:cstheme="majorEastAsia"/>
          <w:color w:val="000000"/>
        </w:rPr>
        <w:t>Syracuse University has a variety of student organizations and programming on campus that offers similar services to Hendricks Chapel. The chapel needs to find a way differentiat</w:t>
      </w:r>
      <w:r>
        <w:rPr>
          <w:rFonts w:asciiTheme="majorEastAsia" w:hAnsiTheme="majorEastAsia" w:cstheme="majorEastAsia"/>
          <w:color w:val="000000"/>
        </w:rPr>
        <w:t>ing</w:t>
      </w:r>
      <w:r w:rsidRPr="007A257F">
        <w:rPr>
          <w:rFonts w:asciiTheme="majorEastAsia" w:hAnsiTheme="majorEastAsia" w:cstheme="majorEastAsia"/>
          <w:color w:val="000000"/>
        </w:rPr>
        <w:t xml:space="preserve"> itself from the other organizations. It also can use the ample amount of student organizations to form collaborations that are not currently there. The Rev. Brian E. Konkol, Ph.D. mentioned that he hopes to make unusual collaborations, such as with the athletics program. These connections can be beneficial in giving the chapel more visibility on campus due to the students</w:t>
      </w:r>
      <w:r>
        <w:rPr>
          <w:rFonts w:asciiTheme="majorEastAsia" w:hAnsiTheme="majorEastAsia" w:cstheme="majorEastAsia"/>
          <w:color w:val="000000"/>
        </w:rPr>
        <w:t xml:space="preserve">’ </w:t>
      </w:r>
      <w:r w:rsidRPr="007A257F">
        <w:rPr>
          <w:rFonts w:asciiTheme="majorEastAsia" w:hAnsiTheme="majorEastAsia" w:cstheme="majorEastAsia"/>
          <w:color w:val="000000"/>
        </w:rPr>
        <w:t>high level of school spirit.</w:t>
      </w:r>
    </w:p>
    <w:p w14:paraId="66BA6DBF" w14:textId="77777777" w:rsidR="00AE77BD" w:rsidRPr="007A257F" w:rsidRDefault="00AE77BD" w:rsidP="00AE77BD">
      <w:pPr>
        <w:rPr>
          <w:rFonts w:asciiTheme="majorEastAsia" w:eastAsia="Times New Roman" w:hAnsiTheme="majorEastAsia" w:cstheme="majorEastAsia"/>
        </w:rPr>
      </w:pPr>
    </w:p>
    <w:p w14:paraId="79FB9ECC" w14:textId="77777777" w:rsidR="00DB62C3" w:rsidRDefault="00DB62C3">
      <w:pPr>
        <w:rPr>
          <w:rFonts w:asciiTheme="majorEastAsia" w:hAnsiTheme="majorEastAsia" w:cstheme="majorEastAsia"/>
          <w:b/>
          <w:bCs/>
          <w:color w:val="000000"/>
          <w:u w:val="single"/>
        </w:rPr>
      </w:pPr>
      <w:r>
        <w:rPr>
          <w:rFonts w:asciiTheme="majorEastAsia" w:hAnsiTheme="majorEastAsia" w:cstheme="majorEastAsia"/>
          <w:b/>
          <w:bCs/>
          <w:color w:val="000000"/>
          <w:u w:val="single"/>
        </w:rPr>
        <w:br w:type="page"/>
      </w:r>
    </w:p>
    <w:p w14:paraId="48D532A7" w14:textId="25F31865" w:rsidR="003E7A8B" w:rsidRPr="00F62D96" w:rsidRDefault="00A163BF" w:rsidP="003E7A8B">
      <w:pPr>
        <w:jc w:val="center"/>
        <w:rPr>
          <w:rFonts w:asciiTheme="majorEastAsia" w:hAnsiTheme="majorEastAsia" w:cstheme="majorEastAsia"/>
          <w:b/>
          <w:bCs/>
          <w:color w:val="000000"/>
          <w:sz w:val="28"/>
          <w:szCs w:val="28"/>
          <w:u w:val="single"/>
        </w:rPr>
      </w:pPr>
      <w:r w:rsidRPr="00F62D96">
        <w:rPr>
          <w:rFonts w:asciiTheme="majorEastAsia" w:hAnsiTheme="majorEastAsia" w:cstheme="majorEastAsia"/>
          <w:b/>
          <w:bCs/>
          <w:color w:val="000000"/>
          <w:sz w:val="28"/>
          <w:szCs w:val="28"/>
          <w:u w:val="single"/>
        </w:rPr>
        <w:t>SWOT Analysis</w:t>
      </w:r>
    </w:p>
    <w:p w14:paraId="4EAD0D3E" w14:textId="77777777" w:rsidR="002D0D67" w:rsidRPr="00DB62C3" w:rsidRDefault="002D0D67" w:rsidP="003E7A8B">
      <w:pPr>
        <w:jc w:val="center"/>
        <w:rPr>
          <w:rFonts w:asciiTheme="majorEastAsia" w:hAnsiTheme="majorEastAsia" w:cstheme="majorEastAsia"/>
          <w:b/>
          <w:bCs/>
          <w:color w:val="000000"/>
          <w:u w:val="single"/>
        </w:rPr>
      </w:pPr>
    </w:p>
    <w:p w14:paraId="3A5924EB" w14:textId="36051A3E" w:rsidR="00A163BF" w:rsidRPr="00F62D96" w:rsidRDefault="00A163BF" w:rsidP="00E47C9A">
      <w:pPr>
        <w:rPr>
          <w:rFonts w:asciiTheme="majorEastAsia" w:hAnsiTheme="majorEastAsia" w:cstheme="majorEastAsia"/>
          <w:b/>
          <w:bCs/>
          <w:color w:val="000000"/>
          <w:sz w:val="26"/>
          <w:szCs w:val="26"/>
        </w:rPr>
      </w:pPr>
      <w:r w:rsidRPr="00F62D96">
        <w:rPr>
          <w:rFonts w:asciiTheme="majorEastAsia" w:hAnsiTheme="majorEastAsia" w:cstheme="majorEastAsia"/>
          <w:b/>
          <w:bCs/>
          <w:color w:val="000000"/>
          <w:sz w:val="26"/>
          <w:szCs w:val="26"/>
        </w:rPr>
        <w:t xml:space="preserve">Strengths </w:t>
      </w:r>
    </w:p>
    <w:p w14:paraId="157BC8DB" w14:textId="77777777" w:rsidR="003E7A8B" w:rsidRDefault="003E7A8B" w:rsidP="003E7A8B">
      <w:pPr>
        <w:rPr>
          <w:rFonts w:asciiTheme="majorEastAsia" w:hAnsiTheme="majorEastAsia" w:cstheme="majorEastAsia"/>
        </w:rPr>
      </w:pPr>
    </w:p>
    <w:p w14:paraId="08EA1029" w14:textId="77777777" w:rsidR="00A163BF" w:rsidRPr="007A257F" w:rsidRDefault="00A163BF" w:rsidP="003E7A8B">
      <w:pPr>
        <w:rPr>
          <w:rFonts w:asciiTheme="majorEastAsia" w:hAnsiTheme="majorEastAsia" w:cstheme="majorEastAsia"/>
        </w:rPr>
      </w:pPr>
      <w:r w:rsidRPr="003E7A8B">
        <w:rPr>
          <w:rFonts w:asciiTheme="majorEastAsia" w:hAnsiTheme="majorEastAsia" w:cstheme="majorEastAsia"/>
          <w:b/>
          <w:bCs/>
          <w:i/>
          <w:color w:val="000000"/>
        </w:rPr>
        <w:t>Significance</w:t>
      </w:r>
      <w:r w:rsidRPr="003E7A8B">
        <w:rPr>
          <w:rFonts w:asciiTheme="majorEastAsia" w:hAnsiTheme="majorEastAsia" w:cstheme="majorEastAsia"/>
          <w:i/>
          <w:color w:val="000000"/>
        </w:rPr>
        <w:t>.</w:t>
      </w:r>
      <w:r>
        <w:rPr>
          <w:rFonts w:asciiTheme="majorEastAsia" w:hAnsiTheme="majorEastAsia" w:cstheme="majorEastAsia"/>
          <w:color w:val="000000"/>
        </w:rPr>
        <w:t xml:space="preserve"> </w:t>
      </w:r>
      <w:r w:rsidRPr="007A257F">
        <w:rPr>
          <w:rFonts w:asciiTheme="majorEastAsia" w:hAnsiTheme="majorEastAsia" w:cstheme="majorEastAsia"/>
          <w:color w:val="000000"/>
        </w:rPr>
        <w:t xml:space="preserve">According to the email proposal sent by The Rev. Brian E. Konkol, Ph.D., Hendricks Chapel is considered the </w:t>
      </w:r>
      <w:r>
        <w:rPr>
          <w:rFonts w:asciiTheme="majorEastAsia" w:hAnsiTheme="majorEastAsia" w:cstheme="majorEastAsia"/>
          <w:color w:val="000000"/>
        </w:rPr>
        <w:t>“</w:t>
      </w:r>
      <w:r w:rsidRPr="007A257F">
        <w:rPr>
          <w:rFonts w:asciiTheme="majorEastAsia" w:hAnsiTheme="majorEastAsia" w:cstheme="majorEastAsia"/>
          <w:color w:val="000000"/>
        </w:rPr>
        <w:t>heart</w:t>
      </w:r>
      <w:r>
        <w:rPr>
          <w:rFonts w:asciiTheme="majorEastAsia" w:hAnsiTheme="majorEastAsia" w:cstheme="majorEastAsia"/>
          <w:color w:val="000000"/>
        </w:rPr>
        <w:t xml:space="preserve">” </w:t>
      </w:r>
      <w:r w:rsidRPr="007A257F">
        <w:rPr>
          <w:rFonts w:asciiTheme="majorEastAsia" w:hAnsiTheme="majorEastAsia" w:cstheme="majorEastAsia"/>
          <w:color w:val="000000"/>
        </w:rPr>
        <w:t xml:space="preserve">of the university. The chapel is not only located at the physical center of the university but it also serves as the heart of campus. In the client meeting with The Rev. Brian E. Konkol, Ph.D., he made the metaphor that Hendricks Chapel is the heart and from their </w:t>
      </w:r>
      <w:r>
        <w:rPr>
          <w:rFonts w:asciiTheme="majorEastAsia" w:hAnsiTheme="majorEastAsia" w:cstheme="majorEastAsia"/>
          <w:color w:val="000000"/>
        </w:rPr>
        <w:t>“</w:t>
      </w:r>
      <w:r w:rsidRPr="007A257F">
        <w:rPr>
          <w:rFonts w:asciiTheme="majorEastAsia" w:hAnsiTheme="majorEastAsia" w:cstheme="majorEastAsia"/>
          <w:color w:val="000000"/>
        </w:rPr>
        <w:t>arteries</w:t>
      </w:r>
      <w:r>
        <w:rPr>
          <w:rFonts w:asciiTheme="majorEastAsia" w:hAnsiTheme="majorEastAsia" w:cstheme="majorEastAsia"/>
          <w:color w:val="000000"/>
        </w:rPr>
        <w:t xml:space="preserve">” </w:t>
      </w:r>
      <w:r w:rsidRPr="007A257F">
        <w:rPr>
          <w:rFonts w:asciiTheme="majorEastAsia" w:hAnsiTheme="majorEastAsia" w:cstheme="majorEastAsia"/>
          <w:color w:val="000000"/>
        </w:rPr>
        <w:t>they pump life into other parts of campus.</w:t>
      </w:r>
    </w:p>
    <w:p w14:paraId="25EEFFE0" w14:textId="77777777" w:rsidR="003E7A8B" w:rsidRDefault="003E7A8B" w:rsidP="003E7A8B">
      <w:pPr>
        <w:rPr>
          <w:rFonts w:asciiTheme="majorEastAsia" w:hAnsiTheme="majorEastAsia" w:cstheme="majorEastAsia"/>
          <w:b/>
          <w:bCs/>
          <w:color w:val="000000"/>
        </w:rPr>
      </w:pPr>
    </w:p>
    <w:p w14:paraId="167A9EA2" w14:textId="77777777" w:rsidR="00A163BF" w:rsidRPr="007A257F" w:rsidRDefault="00A163BF" w:rsidP="003E7A8B">
      <w:pPr>
        <w:rPr>
          <w:rFonts w:asciiTheme="majorEastAsia" w:hAnsiTheme="majorEastAsia" w:cstheme="majorEastAsia"/>
        </w:rPr>
      </w:pPr>
      <w:r w:rsidRPr="003E7A8B">
        <w:rPr>
          <w:rFonts w:asciiTheme="majorEastAsia" w:hAnsiTheme="majorEastAsia" w:cstheme="majorEastAsia"/>
          <w:b/>
          <w:bCs/>
          <w:i/>
          <w:color w:val="000000"/>
        </w:rPr>
        <w:t>Serves multiple faiths</w:t>
      </w:r>
      <w:r w:rsidRPr="003E7A8B">
        <w:rPr>
          <w:rFonts w:asciiTheme="majorEastAsia" w:hAnsiTheme="majorEastAsia" w:cstheme="majorEastAsia"/>
          <w:i/>
          <w:color w:val="000000"/>
        </w:rPr>
        <w:t xml:space="preserve">. </w:t>
      </w:r>
      <w:r w:rsidRPr="007A257F">
        <w:rPr>
          <w:rFonts w:asciiTheme="majorEastAsia" w:hAnsiTheme="majorEastAsia" w:cstheme="majorEastAsia"/>
          <w:color w:val="000000"/>
        </w:rPr>
        <w:t>Hendricks Chapel serves as a home for a variety of faiths. They have 10 chaplains that serve as leaders for Christian, Buddhists, Pagan, Catholic, Muslim and Jewish faiths (hendricks.syr.edu/spiritual-life/chaplaincies, 2017)</w:t>
      </w:r>
      <w:r>
        <w:rPr>
          <w:rFonts w:asciiTheme="majorEastAsia" w:hAnsiTheme="majorEastAsia" w:cstheme="majorEastAsia"/>
          <w:color w:val="000000"/>
        </w:rPr>
        <w:t>.</w:t>
      </w:r>
      <w:r w:rsidRPr="007A257F">
        <w:rPr>
          <w:rFonts w:asciiTheme="majorEastAsia" w:hAnsiTheme="majorEastAsia" w:cstheme="majorEastAsia"/>
          <w:color w:val="000000"/>
        </w:rPr>
        <w:t xml:space="preserve"> They offer programs that cater to those religious needs, such as the chapel hosting Eid Mubarak and Rosh Hashanah.</w:t>
      </w:r>
    </w:p>
    <w:p w14:paraId="56F4713C" w14:textId="77777777" w:rsidR="003E7A8B" w:rsidRDefault="003E7A8B" w:rsidP="003E7A8B">
      <w:pPr>
        <w:rPr>
          <w:rFonts w:asciiTheme="majorEastAsia" w:hAnsiTheme="majorEastAsia" w:cstheme="majorEastAsia"/>
          <w:b/>
          <w:bCs/>
          <w:color w:val="000000"/>
        </w:rPr>
      </w:pPr>
    </w:p>
    <w:p w14:paraId="792466FE" w14:textId="77777777" w:rsidR="00A163BF" w:rsidRPr="007A257F" w:rsidRDefault="00A163BF" w:rsidP="003E7A8B">
      <w:pPr>
        <w:rPr>
          <w:rFonts w:asciiTheme="majorEastAsia" w:hAnsiTheme="majorEastAsia" w:cstheme="majorEastAsia"/>
        </w:rPr>
      </w:pPr>
      <w:r w:rsidRPr="003E7A8B">
        <w:rPr>
          <w:rFonts w:asciiTheme="majorEastAsia" w:hAnsiTheme="majorEastAsia" w:cstheme="majorEastAsia"/>
          <w:b/>
          <w:bCs/>
          <w:i/>
          <w:color w:val="000000"/>
        </w:rPr>
        <w:t>Events</w:t>
      </w:r>
      <w:r w:rsidRPr="003E7A8B">
        <w:rPr>
          <w:rFonts w:asciiTheme="majorEastAsia" w:hAnsiTheme="majorEastAsia" w:cstheme="majorEastAsia"/>
          <w:i/>
          <w:color w:val="000000"/>
        </w:rPr>
        <w:t>.</w:t>
      </w:r>
      <w:r>
        <w:rPr>
          <w:rFonts w:asciiTheme="majorEastAsia" w:hAnsiTheme="majorEastAsia" w:cstheme="majorEastAsia"/>
          <w:color w:val="000000"/>
        </w:rPr>
        <w:t xml:space="preserve"> </w:t>
      </w:r>
      <w:r w:rsidRPr="007A257F">
        <w:rPr>
          <w:rFonts w:asciiTheme="majorEastAsia" w:hAnsiTheme="majorEastAsia" w:cstheme="majorEastAsia"/>
          <w:color w:val="000000"/>
        </w:rPr>
        <w:t>Hendricks Chapel offers services ranging from weddings to meditation sessions (</w:t>
      </w:r>
      <w:hyperlink r:id="rId8" w:history="1">
        <w:r w:rsidRPr="007A257F">
          <w:rPr>
            <w:rFonts w:asciiTheme="majorEastAsia" w:hAnsiTheme="majorEastAsia" w:cstheme="majorEastAsia"/>
            <w:color w:val="1155CC"/>
            <w:u w:val="single"/>
          </w:rPr>
          <w:t>hendricks.syr.edu/Events/calendar</w:t>
        </w:r>
      </w:hyperlink>
      <w:r w:rsidRPr="007A257F">
        <w:rPr>
          <w:rFonts w:asciiTheme="majorEastAsia" w:hAnsiTheme="majorEastAsia" w:cstheme="majorEastAsia"/>
          <w:color w:val="000000"/>
        </w:rPr>
        <w:t>, 2017.)</w:t>
      </w:r>
      <w:r w:rsidRPr="007A257F">
        <w:rPr>
          <w:rFonts w:asciiTheme="majorEastAsia" w:hAnsiTheme="majorEastAsia" w:cstheme="majorEastAsia"/>
          <w:b/>
          <w:bCs/>
          <w:color w:val="000000"/>
        </w:rPr>
        <w:t xml:space="preserve"> </w:t>
      </w:r>
      <w:r w:rsidRPr="007A257F">
        <w:rPr>
          <w:rFonts w:asciiTheme="majorEastAsia" w:hAnsiTheme="majorEastAsia" w:cstheme="majorEastAsia"/>
          <w:color w:val="000000"/>
        </w:rPr>
        <w:t>The chapel services extend to the entire Syracuse community. By visiting the chapel</w:t>
      </w:r>
      <w:r>
        <w:rPr>
          <w:rFonts w:asciiTheme="majorEastAsia" w:hAnsiTheme="majorEastAsia" w:cstheme="majorEastAsia"/>
          <w:color w:val="000000"/>
        </w:rPr>
        <w:t>’</w:t>
      </w:r>
      <w:r w:rsidRPr="007A257F">
        <w:rPr>
          <w:rFonts w:asciiTheme="majorEastAsia" w:hAnsiTheme="majorEastAsia" w:cstheme="majorEastAsia"/>
          <w:color w:val="000000"/>
        </w:rPr>
        <w:t>s website, their calendar reveals that they host a variety of activities and services that benefits both the community and students.</w:t>
      </w:r>
    </w:p>
    <w:p w14:paraId="7AA8EBE7" w14:textId="77777777" w:rsidR="003E7A8B" w:rsidRDefault="003E7A8B" w:rsidP="003E7A8B">
      <w:pPr>
        <w:rPr>
          <w:rFonts w:asciiTheme="majorEastAsia" w:hAnsiTheme="majorEastAsia" w:cstheme="majorEastAsia"/>
          <w:b/>
          <w:bCs/>
          <w:color w:val="000000"/>
        </w:rPr>
      </w:pPr>
    </w:p>
    <w:p w14:paraId="04901CAE" w14:textId="77777777" w:rsidR="00A163BF" w:rsidRPr="007A257F" w:rsidRDefault="00A163BF" w:rsidP="003E7A8B">
      <w:pPr>
        <w:rPr>
          <w:rFonts w:asciiTheme="majorEastAsia" w:hAnsiTheme="majorEastAsia" w:cstheme="majorEastAsia"/>
        </w:rPr>
      </w:pPr>
      <w:r w:rsidRPr="003E7A8B">
        <w:rPr>
          <w:rFonts w:asciiTheme="majorEastAsia" w:hAnsiTheme="majorEastAsia" w:cstheme="majorEastAsia"/>
          <w:b/>
          <w:bCs/>
          <w:i/>
          <w:color w:val="000000"/>
        </w:rPr>
        <w:t>People</w:t>
      </w:r>
      <w:r w:rsidRPr="003E7A8B">
        <w:rPr>
          <w:rFonts w:ascii="Helvetica" w:eastAsia="Helvetica" w:hAnsi="Helvetica" w:cs="Helvetica"/>
          <w:b/>
          <w:bCs/>
          <w:i/>
          <w:color w:val="000000"/>
        </w:rPr>
        <w:t>’</w:t>
      </w:r>
      <w:r w:rsidRPr="003E7A8B">
        <w:rPr>
          <w:rFonts w:asciiTheme="majorEastAsia" w:hAnsiTheme="majorEastAsia" w:cstheme="majorEastAsia"/>
          <w:b/>
          <w:bCs/>
          <w:i/>
          <w:color w:val="000000"/>
        </w:rPr>
        <w:t>s Place</w:t>
      </w:r>
      <w:r w:rsidRPr="003E7A8B">
        <w:rPr>
          <w:rFonts w:asciiTheme="majorEastAsia" w:hAnsiTheme="majorEastAsia" w:cstheme="majorEastAsia"/>
          <w:i/>
          <w:color w:val="000000"/>
        </w:rPr>
        <w:t>.</w:t>
      </w:r>
      <w:r w:rsidRPr="007A257F">
        <w:rPr>
          <w:rFonts w:asciiTheme="majorEastAsia" w:hAnsiTheme="majorEastAsia" w:cstheme="majorEastAsia"/>
          <w:color w:val="000000"/>
        </w:rPr>
        <w:t xml:space="preserve"> The cafe, People</w:t>
      </w:r>
      <w:r>
        <w:rPr>
          <w:rFonts w:asciiTheme="majorEastAsia" w:hAnsiTheme="majorEastAsia" w:cstheme="majorEastAsia"/>
          <w:color w:val="000000"/>
        </w:rPr>
        <w:t>’</w:t>
      </w:r>
      <w:r w:rsidRPr="007A257F">
        <w:rPr>
          <w:rFonts w:asciiTheme="majorEastAsia" w:hAnsiTheme="majorEastAsia" w:cstheme="majorEastAsia"/>
          <w:color w:val="000000"/>
        </w:rPr>
        <w:t>s Place, is a hidden gem on campus for affordable coffee. According to The Rev. Brian E. Konkol, Ph.D., over 1,000 students pass through People</w:t>
      </w:r>
      <w:r>
        <w:rPr>
          <w:rFonts w:asciiTheme="majorEastAsia" w:hAnsiTheme="majorEastAsia" w:cstheme="majorEastAsia"/>
          <w:color w:val="000000"/>
        </w:rPr>
        <w:t>’</w:t>
      </w:r>
      <w:r w:rsidRPr="007A257F">
        <w:rPr>
          <w:rFonts w:asciiTheme="majorEastAsia" w:hAnsiTheme="majorEastAsia" w:cstheme="majorEastAsia"/>
          <w:color w:val="000000"/>
        </w:rPr>
        <w:t>s Place on a daily basis to take advantage of the affordable coffee. This location is a great area for owned media to be displayed and advertised.</w:t>
      </w:r>
    </w:p>
    <w:p w14:paraId="27A9032C" w14:textId="77777777" w:rsidR="00A163BF" w:rsidRDefault="00A163BF" w:rsidP="003E7A8B">
      <w:pPr>
        <w:rPr>
          <w:rFonts w:asciiTheme="majorEastAsia" w:hAnsiTheme="majorEastAsia" w:cstheme="majorEastAsia"/>
          <w:color w:val="000000"/>
        </w:rPr>
      </w:pPr>
      <w:r w:rsidRPr="003E7A8B">
        <w:rPr>
          <w:rFonts w:asciiTheme="majorEastAsia" w:hAnsiTheme="majorEastAsia" w:cstheme="majorEastAsia"/>
          <w:b/>
          <w:bCs/>
          <w:i/>
          <w:color w:val="000000"/>
        </w:rPr>
        <w:t>Budget</w:t>
      </w:r>
      <w:r w:rsidRPr="003E7A8B">
        <w:rPr>
          <w:rFonts w:asciiTheme="majorEastAsia" w:hAnsiTheme="majorEastAsia" w:cstheme="majorEastAsia"/>
          <w:i/>
          <w:color w:val="000000"/>
        </w:rPr>
        <w:t>.</w:t>
      </w:r>
      <w:r>
        <w:rPr>
          <w:rFonts w:asciiTheme="majorEastAsia" w:hAnsiTheme="majorEastAsia" w:cstheme="majorEastAsia"/>
          <w:color w:val="000000"/>
        </w:rPr>
        <w:t xml:space="preserve"> </w:t>
      </w:r>
      <w:r w:rsidRPr="007A257F">
        <w:rPr>
          <w:rFonts w:asciiTheme="majorEastAsia" w:hAnsiTheme="majorEastAsia" w:cstheme="majorEastAsia"/>
          <w:color w:val="000000"/>
        </w:rPr>
        <w:t>According to the client meeting, Hendricks Chapel doesn</w:t>
      </w:r>
      <w:r>
        <w:rPr>
          <w:rFonts w:asciiTheme="majorEastAsia" w:hAnsiTheme="majorEastAsia" w:cstheme="majorEastAsia"/>
          <w:color w:val="000000"/>
        </w:rPr>
        <w:t>’</w:t>
      </w:r>
      <w:r w:rsidRPr="007A257F">
        <w:rPr>
          <w:rFonts w:asciiTheme="majorEastAsia" w:hAnsiTheme="majorEastAsia" w:cstheme="majorEastAsia"/>
          <w:color w:val="000000"/>
        </w:rPr>
        <w:t>t have a limited budget.</w:t>
      </w:r>
      <w:r w:rsidRPr="007A257F">
        <w:rPr>
          <w:rFonts w:asciiTheme="majorEastAsia" w:hAnsiTheme="majorEastAsia" w:cstheme="majorEastAsia"/>
          <w:b/>
          <w:bCs/>
          <w:color w:val="000000"/>
        </w:rPr>
        <w:t xml:space="preserve"> </w:t>
      </w:r>
      <w:r w:rsidRPr="007A257F">
        <w:rPr>
          <w:rFonts w:asciiTheme="majorEastAsia" w:hAnsiTheme="majorEastAsia" w:cstheme="majorEastAsia"/>
          <w:color w:val="000000"/>
        </w:rPr>
        <w:t>This allows for the chapel to be able to host events and create ample promotional material. This material includes their religious holiday calendar that is currently in high demand.</w:t>
      </w:r>
    </w:p>
    <w:p w14:paraId="3D6EE658" w14:textId="77777777" w:rsidR="003E7A8B" w:rsidRPr="007A257F" w:rsidRDefault="003E7A8B" w:rsidP="003E7A8B">
      <w:pPr>
        <w:rPr>
          <w:rFonts w:asciiTheme="majorEastAsia" w:hAnsiTheme="majorEastAsia" w:cstheme="majorEastAsia"/>
        </w:rPr>
      </w:pPr>
    </w:p>
    <w:p w14:paraId="19EB7F29" w14:textId="0FA82DB9" w:rsidR="00A163BF" w:rsidRDefault="00A163BF" w:rsidP="003E7A8B">
      <w:pPr>
        <w:rPr>
          <w:rFonts w:asciiTheme="majorEastAsia" w:hAnsiTheme="majorEastAsia" w:cstheme="majorEastAsia"/>
          <w:color w:val="000000"/>
        </w:rPr>
      </w:pPr>
      <w:r w:rsidRPr="003E7A8B">
        <w:rPr>
          <w:rFonts w:asciiTheme="majorEastAsia" w:hAnsiTheme="majorEastAsia" w:cstheme="majorEastAsia"/>
          <w:b/>
          <w:bCs/>
          <w:i/>
          <w:color w:val="000000"/>
        </w:rPr>
        <w:t>Dean engagement</w:t>
      </w:r>
      <w:r w:rsidRPr="003E7A8B">
        <w:rPr>
          <w:rFonts w:asciiTheme="majorEastAsia" w:hAnsiTheme="majorEastAsia" w:cstheme="majorEastAsia"/>
          <w:b/>
          <w:i/>
          <w:color w:val="000000"/>
        </w:rPr>
        <w:t>.</w:t>
      </w:r>
      <w:r w:rsidRPr="007A257F">
        <w:rPr>
          <w:rFonts w:asciiTheme="majorEastAsia" w:hAnsiTheme="majorEastAsia" w:cstheme="majorEastAsia"/>
          <w:color w:val="000000"/>
        </w:rPr>
        <w:t xml:space="preserve"> Based on the client meeting,</w:t>
      </w:r>
      <w:r w:rsidRPr="007A257F">
        <w:rPr>
          <w:rFonts w:asciiTheme="majorEastAsia" w:hAnsiTheme="majorEastAsia" w:cstheme="majorEastAsia"/>
          <w:b/>
          <w:bCs/>
          <w:color w:val="000000"/>
        </w:rPr>
        <w:t xml:space="preserve"> </w:t>
      </w:r>
      <w:r w:rsidRPr="007A257F">
        <w:rPr>
          <w:rFonts w:asciiTheme="majorEastAsia" w:hAnsiTheme="majorEastAsia" w:cstheme="majorEastAsia"/>
          <w:color w:val="000000"/>
        </w:rPr>
        <w:t>The Rev. Brian E. Konkol, Ph.D. has a visible desire to change the perceptions of Hendricks Chapel. He actively explores the university and speaks to students he comes across to build connections. He said</w:t>
      </w:r>
      <w:r w:rsidR="00065D67">
        <w:rPr>
          <w:rFonts w:asciiTheme="majorEastAsia" w:hAnsiTheme="majorEastAsia" w:cstheme="majorEastAsia"/>
          <w:color w:val="000000"/>
        </w:rPr>
        <w:t xml:space="preserve"> that</w:t>
      </w:r>
      <w:r w:rsidRPr="007A257F">
        <w:rPr>
          <w:rFonts w:asciiTheme="majorEastAsia" w:hAnsiTheme="majorEastAsia" w:cstheme="majorEastAsia"/>
          <w:color w:val="000000"/>
        </w:rPr>
        <w:t xml:space="preserve"> he hopes his quirky and </w:t>
      </w:r>
      <w:r w:rsidR="00065D67">
        <w:rPr>
          <w:rFonts w:asciiTheme="majorEastAsia" w:hAnsiTheme="majorEastAsia" w:cstheme="majorEastAsia"/>
          <w:color w:val="000000"/>
        </w:rPr>
        <w:t>nontraditional</w:t>
      </w:r>
      <w:r w:rsidRPr="007A257F">
        <w:rPr>
          <w:rFonts w:asciiTheme="majorEastAsia" w:hAnsiTheme="majorEastAsia" w:cstheme="majorEastAsia"/>
          <w:color w:val="000000"/>
        </w:rPr>
        <w:t xml:space="preserve"> personality rubs off on the chapel. </w:t>
      </w:r>
    </w:p>
    <w:p w14:paraId="4507FC95" w14:textId="77777777" w:rsidR="00DB62C3" w:rsidRDefault="00DB62C3" w:rsidP="003E7A8B">
      <w:pPr>
        <w:rPr>
          <w:rFonts w:asciiTheme="majorEastAsia" w:hAnsiTheme="majorEastAsia" w:cstheme="majorEastAsia"/>
          <w:color w:val="000000"/>
        </w:rPr>
      </w:pPr>
    </w:p>
    <w:p w14:paraId="62878752" w14:textId="77777777" w:rsidR="003E7A8B" w:rsidRPr="007A257F" w:rsidRDefault="003E7A8B" w:rsidP="003E7A8B">
      <w:pPr>
        <w:rPr>
          <w:rFonts w:asciiTheme="majorEastAsia" w:eastAsia="Times New Roman" w:hAnsiTheme="majorEastAsia" w:cstheme="majorEastAsia"/>
        </w:rPr>
      </w:pPr>
    </w:p>
    <w:p w14:paraId="2F74FE09" w14:textId="5FE1E11B" w:rsidR="003E7A8B" w:rsidRPr="00F62D96" w:rsidRDefault="00A163BF" w:rsidP="002D0D67">
      <w:pPr>
        <w:rPr>
          <w:rFonts w:asciiTheme="majorEastAsia" w:hAnsiTheme="majorEastAsia" w:cstheme="majorEastAsia"/>
          <w:sz w:val="26"/>
          <w:szCs w:val="26"/>
        </w:rPr>
      </w:pPr>
      <w:r w:rsidRPr="00F62D96">
        <w:rPr>
          <w:rFonts w:asciiTheme="majorEastAsia" w:hAnsiTheme="majorEastAsia" w:cstheme="majorEastAsia"/>
          <w:b/>
          <w:bCs/>
          <w:color w:val="000000"/>
          <w:sz w:val="26"/>
          <w:szCs w:val="26"/>
        </w:rPr>
        <w:t>Weaknesses</w:t>
      </w:r>
    </w:p>
    <w:p w14:paraId="7785C3FD" w14:textId="77777777" w:rsidR="002D0D67" w:rsidRPr="002D0D67" w:rsidRDefault="002D0D67" w:rsidP="002D0D67">
      <w:pPr>
        <w:rPr>
          <w:rFonts w:asciiTheme="majorEastAsia" w:hAnsiTheme="majorEastAsia" w:cstheme="majorEastAsia"/>
        </w:rPr>
      </w:pPr>
    </w:p>
    <w:p w14:paraId="36B865A6" w14:textId="77777777" w:rsidR="00A163BF" w:rsidRPr="007A257F" w:rsidRDefault="00A163BF" w:rsidP="003E7A8B">
      <w:pPr>
        <w:spacing w:after="120"/>
        <w:rPr>
          <w:rFonts w:asciiTheme="majorEastAsia" w:hAnsiTheme="majorEastAsia" w:cstheme="majorEastAsia"/>
        </w:rPr>
      </w:pPr>
      <w:r w:rsidRPr="003E7A8B">
        <w:rPr>
          <w:rFonts w:asciiTheme="majorEastAsia" w:hAnsiTheme="majorEastAsia" w:cstheme="majorEastAsia"/>
          <w:b/>
          <w:bCs/>
          <w:i/>
          <w:color w:val="000000"/>
        </w:rPr>
        <w:t>Outdated organizational structure</w:t>
      </w:r>
      <w:r>
        <w:rPr>
          <w:rFonts w:asciiTheme="majorEastAsia" w:hAnsiTheme="majorEastAsia" w:cstheme="majorEastAsia"/>
          <w:b/>
          <w:bCs/>
          <w:color w:val="000000"/>
        </w:rPr>
        <w:t xml:space="preserve">. </w:t>
      </w:r>
      <w:r w:rsidRPr="007A257F">
        <w:rPr>
          <w:rFonts w:asciiTheme="majorEastAsia" w:hAnsiTheme="majorEastAsia" w:cstheme="majorEastAsia"/>
          <w:color w:val="000000"/>
        </w:rPr>
        <w:t>As The Rev. Brian E. Konkol, Ph.D. mentioned in the client meeting, the culture shift has caused the chapel to run an outdated organizational structure. Instead of preparing to adapt to a changing society</w:t>
      </w:r>
      <w:r>
        <w:rPr>
          <w:rFonts w:asciiTheme="majorEastAsia" w:hAnsiTheme="majorEastAsia" w:cstheme="majorEastAsia"/>
          <w:color w:val="000000"/>
        </w:rPr>
        <w:t>, a</w:t>
      </w:r>
      <w:r w:rsidRPr="007A257F">
        <w:rPr>
          <w:rFonts w:asciiTheme="majorEastAsia" w:hAnsiTheme="majorEastAsia" w:cstheme="majorEastAsia"/>
          <w:color w:val="000000"/>
        </w:rPr>
        <w:t xml:space="preserve"> new service is provided only when the audiences came forth and asked for it.</w:t>
      </w:r>
      <w:r>
        <w:rPr>
          <w:rFonts w:asciiTheme="majorEastAsia" w:hAnsiTheme="majorEastAsia" w:cstheme="majorEastAsia"/>
          <w:color w:val="000000"/>
        </w:rPr>
        <w:t xml:space="preserve"> </w:t>
      </w:r>
      <w:r w:rsidRPr="007A257F">
        <w:rPr>
          <w:rFonts w:asciiTheme="majorEastAsia" w:hAnsiTheme="majorEastAsia" w:cstheme="majorEastAsia"/>
          <w:color w:val="000000"/>
        </w:rPr>
        <w:t>A revolution of organizational structure is needed. For efficient operation, a clear division of responsibilities is required. Specifically, a marketing or public relations manager is important. Except for organizing events and programs as before, the chapel needs the director of communication to promote the organization</w:t>
      </w:r>
      <w:r>
        <w:rPr>
          <w:rFonts w:asciiTheme="majorEastAsia" w:hAnsiTheme="majorEastAsia" w:cstheme="majorEastAsia"/>
          <w:color w:val="000000"/>
        </w:rPr>
        <w:t>’s</w:t>
      </w:r>
      <w:r w:rsidRPr="007A257F">
        <w:rPr>
          <w:rFonts w:asciiTheme="majorEastAsia" w:hAnsiTheme="majorEastAsia" w:cstheme="majorEastAsia"/>
          <w:color w:val="000000"/>
        </w:rPr>
        <w:t xml:space="preserve"> brand and projects. </w:t>
      </w:r>
    </w:p>
    <w:p w14:paraId="5B205590" w14:textId="77777777" w:rsidR="00A163BF" w:rsidRPr="007A257F" w:rsidRDefault="00A163BF" w:rsidP="003E7A8B">
      <w:pPr>
        <w:spacing w:after="120"/>
        <w:rPr>
          <w:rFonts w:asciiTheme="majorEastAsia" w:hAnsiTheme="majorEastAsia" w:cstheme="majorEastAsia"/>
        </w:rPr>
      </w:pPr>
      <w:r w:rsidRPr="003E7A8B">
        <w:rPr>
          <w:rFonts w:asciiTheme="majorEastAsia" w:hAnsiTheme="majorEastAsia" w:cstheme="majorEastAsia"/>
          <w:b/>
          <w:bCs/>
          <w:i/>
          <w:color w:val="000000"/>
        </w:rPr>
        <w:t>Integrity of communication.</w:t>
      </w:r>
      <w:r w:rsidRPr="007A257F">
        <w:rPr>
          <w:rFonts w:asciiTheme="majorEastAsia" w:hAnsiTheme="majorEastAsia" w:cstheme="majorEastAsia"/>
          <w:b/>
          <w:bCs/>
          <w:color w:val="000000"/>
        </w:rPr>
        <w:t xml:space="preserve"> </w:t>
      </w:r>
      <w:r w:rsidRPr="007A257F">
        <w:rPr>
          <w:rFonts w:asciiTheme="majorEastAsia" w:hAnsiTheme="majorEastAsia" w:cstheme="majorEastAsia"/>
          <w:color w:val="000000"/>
        </w:rPr>
        <w:t>Since the chapel didn</w:t>
      </w:r>
      <w:r>
        <w:rPr>
          <w:rFonts w:asciiTheme="majorEastAsia" w:hAnsiTheme="majorEastAsia" w:cstheme="majorEastAsia"/>
          <w:color w:val="000000"/>
        </w:rPr>
        <w:t>’</w:t>
      </w:r>
      <w:r w:rsidRPr="007A257F">
        <w:rPr>
          <w:rFonts w:asciiTheme="majorEastAsia" w:hAnsiTheme="majorEastAsia" w:cstheme="majorEastAsia"/>
          <w:color w:val="000000"/>
        </w:rPr>
        <w:t xml:space="preserve">t have a systematic marketing or promotion plan before, the dean and the leaders of the different chaplains groups were doing promoting work independently, without a delicate plan and highly-managed execution. </w:t>
      </w:r>
    </w:p>
    <w:p w14:paraId="027F615D" w14:textId="77777777" w:rsidR="00A163BF" w:rsidRPr="007A257F" w:rsidRDefault="00A163BF" w:rsidP="003E7A8B">
      <w:pPr>
        <w:spacing w:after="120"/>
        <w:rPr>
          <w:rFonts w:asciiTheme="majorEastAsia" w:hAnsiTheme="majorEastAsia" w:cstheme="majorEastAsia"/>
        </w:rPr>
      </w:pPr>
      <w:r w:rsidRPr="003E7A8B">
        <w:rPr>
          <w:rFonts w:asciiTheme="majorEastAsia" w:hAnsiTheme="majorEastAsia" w:cstheme="majorEastAsia"/>
          <w:b/>
          <w:bCs/>
          <w:i/>
          <w:color w:val="000000"/>
        </w:rPr>
        <w:t>Student volunteers.</w:t>
      </w:r>
      <w:r w:rsidRPr="007A257F">
        <w:rPr>
          <w:rFonts w:asciiTheme="majorEastAsia" w:hAnsiTheme="majorEastAsia" w:cstheme="majorEastAsia"/>
          <w:b/>
          <w:bCs/>
          <w:color w:val="000000"/>
        </w:rPr>
        <w:t xml:space="preserve"> </w:t>
      </w:r>
      <w:r w:rsidRPr="007A257F">
        <w:rPr>
          <w:rFonts w:asciiTheme="majorEastAsia" w:hAnsiTheme="majorEastAsia" w:cstheme="majorEastAsia"/>
          <w:color w:val="000000"/>
        </w:rPr>
        <w:t>Student volunteers, as part of the hired staff for the chapel, they should be responsible for their own work. However, without full-time dedication, volunteers can be great executors but not good managers for a series of events independently. By managing the event and program, the chapel can take good advantage of the student volunteers</w:t>
      </w:r>
      <w:r>
        <w:rPr>
          <w:rFonts w:asciiTheme="majorEastAsia" w:hAnsiTheme="majorEastAsia" w:cstheme="majorEastAsia"/>
          <w:color w:val="000000"/>
        </w:rPr>
        <w:t>’</w:t>
      </w:r>
      <w:r w:rsidRPr="007A257F">
        <w:rPr>
          <w:rFonts w:asciiTheme="majorEastAsia" w:hAnsiTheme="majorEastAsia" w:cstheme="majorEastAsia"/>
          <w:color w:val="000000"/>
        </w:rPr>
        <w:t xml:space="preserve"> strength in social media promotion and on-campus networks. </w:t>
      </w:r>
    </w:p>
    <w:p w14:paraId="6BC6DD69" w14:textId="77777777" w:rsidR="00A163BF" w:rsidRPr="007A257F" w:rsidRDefault="00A163BF" w:rsidP="003E7A8B">
      <w:pPr>
        <w:spacing w:after="120"/>
        <w:rPr>
          <w:rFonts w:asciiTheme="majorEastAsia" w:hAnsiTheme="majorEastAsia" w:cstheme="majorEastAsia"/>
        </w:rPr>
      </w:pPr>
      <w:r w:rsidRPr="003E7A8B">
        <w:rPr>
          <w:rFonts w:asciiTheme="majorEastAsia" w:hAnsiTheme="majorEastAsia" w:cstheme="majorEastAsia"/>
          <w:b/>
          <w:bCs/>
          <w:i/>
          <w:color w:val="000000"/>
        </w:rPr>
        <w:t>Audiences</w:t>
      </w:r>
      <w:r w:rsidRPr="003E7A8B">
        <w:rPr>
          <w:rFonts w:ascii="Helvetica" w:eastAsia="Helvetica" w:hAnsi="Helvetica" w:cs="Helvetica"/>
          <w:b/>
          <w:bCs/>
          <w:i/>
          <w:color w:val="000000"/>
        </w:rPr>
        <w:t xml:space="preserve">’ </w:t>
      </w:r>
      <w:r w:rsidRPr="003E7A8B">
        <w:rPr>
          <w:rFonts w:asciiTheme="majorEastAsia" w:hAnsiTheme="majorEastAsia" w:cstheme="majorEastAsia"/>
          <w:b/>
          <w:bCs/>
          <w:i/>
          <w:color w:val="000000"/>
        </w:rPr>
        <w:t>feedback.</w:t>
      </w:r>
      <w:r>
        <w:rPr>
          <w:rFonts w:asciiTheme="majorEastAsia" w:hAnsiTheme="majorEastAsia" w:cstheme="majorEastAsia"/>
          <w:b/>
          <w:bCs/>
          <w:color w:val="000000"/>
        </w:rPr>
        <w:t xml:space="preserve"> </w:t>
      </w:r>
      <w:r w:rsidRPr="007A257F">
        <w:rPr>
          <w:rFonts w:asciiTheme="majorEastAsia" w:hAnsiTheme="majorEastAsia" w:cstheme="majorEastAsia"/>
          <w:color w:val="000000"/>
        </w:rPr>
        <w:t>The chapel didn</w:t>
      </w:r>
      <w:r>
        <w:rPr>
          <w:rFonts w:asciiTheme="majorEastAsia" w:hAnsiTheme="majorEastAsia" w:cstheme="majorEastAsia"/>
          <w:color w:val="000000"/>
        </w:rPr>
        <w:t>’</w:t>
      </w:r>
      <w:r w:rsidRPr="007A257F">
        <w:rPr>
          <w:rFonts w:asciiTheme="majorEastAsia" w:hAnsiTheme="majorEastAsia" w:cstheme="majorEastAsia"/>
          <w:color w:val="000000"/>
        </w:rPr>
        <w:t>t provide effective access for students and other target audiences to give feedback (Hendricks Chapel, 2017)</w:t>
      </w:r>
      <w:r>
        <w:rPr>
          <w:rFonts w:asciiTheme="majorEastAsia" w:hAnsiTheme="majorEastAsia" w:cstheme="majorEastAsia"/>
          <w:color w:val="000000"/>
        </w:rPr>
        <w:t>.</w:t>
      </w:r>
      <w:r w:rsidRPr="007A257F">
        <w:rPr>
          <w:rFonts w:asciiTheme="majorEastAsia" w:hAnsiTheme="majorEastAsia" w:cstheme="majorEastAsia"/>
          <w:color w:val="000000"/>
        </w:rPr>
        <w:t xml:space="preserve"> And we believe efficient and consistently updating feedback will help the promotion of the chapel and its events. It is necessary that Hendricks Chapel establishes a relationship with audiences that have</w:t>
      </w:r>
      <w:r>
        <w:rPr>
          <w:rFonts w:asciiTheme="majorEastAsia" w:hAnsiTheme="majorEastAsia" w:cstheme="majorEastAsia"/>
          <w:color w:val="000000"/>
        </w:rPr>
        <w:t>n’</w:t>
      </w:r>
      <w:r w:rsidRPr="007A257F">
        <w:rPr>
          <w:rFonts w:asciiTheme="majorEastAsia" w:hAnsiTheme="majorEastAsia" w:cstheme="majorEastAsia"/>
          <w:color w:val="000000"/>
        </w:rPr>
        <w:t>t visited the chapel.</w:t>
      </w:r>
    </w:p>
    <w:p w14:paraId="472900EE" w14:textId="77777777" w:rsidR="00A163BF" w:rsidRDefault="00A163BF" w:rsidP="003E7A8B">
      <w:pPr>
        <w:spacing w:after="120"/>
        <w:rPr>
          <w:rFonts w:asciiTheme="majorEastAsia" w:hAnsiTheme="majorEastAsia" w:cstheme="majorEastAsia"/>
          <w:color w:val="000000"/>
        </w:rPr>
      </w:pPr>
      <w:r w:rsidRPr="003E7A8B">
        <w:rPr>
          <w:rFonts w:asciiTheme="majorEastAsia" w:hAnsiTheme="majorEastAsia" w:cstheme="majorEastAsia"/>
          <w:b/>
          <w:bCs/>
          <w:i/>
          <w:color w:val="000000"/>
        </w:rPr>
        <w:t>Sales promotion consistency.</w:t>
      </w:r>
      <w:r>
        <w:rPr>
          <w:rFonts w:asciiTheme="majorEastAsia" w:hAnsiTheme="majorEastAsia" w:cstheme="majorEastAsia"/>
          <w:b/>
          <w:bCs/>
          <w:color w:val="000000"/>
        </w:rPr>
        <w:t xml:space="preserve"> </w:t>
      </w:r>
      <w:r w:rsidRPr="007A257F">
        <w:rPr>
          <w:rFonts w:asciiTheme="majorEastAsia" w:hAnsiTheme="majorEastAsia" w:cstheme="majorEastAsia"/>
          <w:color w:val="000000"/>
        </w:rPr>
        <w:t>So far, Hendricks Chapel doesn</w:t>
      </w:r>
      <w:r>
        <w:rPr>
          <w:rFonts w:asciiTheme="majorEastAsia" w:hAnsiTheme="majorEastAsia" w:cstheme="majorEastAsia"/>
          <w:color w:val="000000"/>
        </w:rPr>
        <w:t>’</w:t>
      </w:r>
      <w:r w:rsidRPr="007A257F">
        <w:rPr>
          <w:rFonts w:asciiTheme="majorEastAsia" w:hAnsiTheme="majorEastAsia" w:cstheme="majorEastAsia"/>
          <w:color w:val="000000"/>
        </w:rPr>
        <w:t>t have a consistent sales promotion process to advertise the events. Students have no other ways to acknowledge the coming events consistently, except for the event and program schedule that</w:t>
      </w:r>
      <w:r>
        <w:rPr>
          <w:rFonts w:asciiTheme="majorEastAsia" w:hAnsiTheme="majorEastAsia" w:cstheme="majorEastAsia"/>
          <w:color w:val="000000"/>
        </w:rPr>
        <w:t xml:space="preserve"> is</w:t>
      </w:r>
      <w:r w:rsidRPr="007A257F">
        <w:rPr>
          <w:rFonts w:asciiTheme="majorEastAsia" w:hAnsiTheme="majorEastAsia" w:cstheme="majorEastAsia"/>
          <w:color w:val="000000"/>
        </w:rPr>
        <w:t xml:space="preserve"> unseasonably updated on the website. Therefore, staff and chaplains need to find a new approach to promote when a new event is coming, which will cause the waste of time and money.</w:t>
      </w:r>
    </w:p>
    <w:p w14:paraId="5E71BF5C" w14:textId="77777777" w:rsidR="00DB62C3" w:rsidRPr="007A257F" w:rsidRDefault="00DB62C3" w:rsidP="003E7A8B">
      <w:pPr>
        <w:spacing w:after="120"/>
        <w:rPr>
          <w:rFonts w:asciiTheme="majorEastAsia" w:hAnsiTheme="majorEastAsia" w:cstheme="majorEastAsia"/>
        </w:rPr>
      </w:pPr>
    </w:p>
    <w:p w14:paraId="0B1577B7" w14:textId="73B7BB29" w:rsidR="00A163BF" w:rsidRPr="00F62D96" w:rsidRDefault="00A163BF" w:rsidP="00E47C9A">
      <w:pPr>
        <w:rPr>
          <w:rFonts w:asciiTheme="majorEastAsia" w:hAnsiTheme="majorEastAsia" w:cstheme="majorEastAsia"/>
          <w:b/>
          <w:bCs/>
          <w:color w:val="000000"/>
          <w:sz w:val="26"/>
          <w:szCs w:val="26"/>
        </w:rPr>
      </w:pPr>
      <w:r w:rsidRPr="00F62D96">
        <w:rPr>
          <w:rFonts w:asciiTheme="majorEastAsia" w:hAnsiTheme="majorEastAsia" w:cstheme="majorEastAsia"/>
          <w:b/>
          <w:bCs/>
          <w:color w:val="000000"/>
          <w:sz w:val="26"/>
          <w:szCs w:val="26"/>
        </w:rPr>
        <w:t>Opportunities</w:t>
      </w:r>
    </w:p>
    <w:p w14:paraId="6A9406AF" w14:textId="77777777" w:rsidR="003E7A8B" w:rsidRPr="007A257F" w:rsidRDefault="003E7A8B" w:rsidP="00E47C9A">
      <w:pPr>
        <w:rPr>
          <w:rFonts w:asciiTheme="majorEastAsia" w:hAnsiTheme="majorEastAsia" w:cstheme="majorEastAsia"/>
        </w:rPr>
      </w:pPr>
    </w:p>
    <w:p w14:paraId="519E655F" w14:textId="7E84AEDE" w:rsidR="00A163BF" w:rsidRPr="007A257F" w:rsidRDefault="00A163BF" w:rsidP="003E7A8B">
      <w:pPr>
        <w:rPr>
          <w:rFonts w:asciiTheme="majorEastAsia" w:hAnsiTheme="majorEastAsia" w:cstheme="majorEastAsia"/>
        </w:rPr>
      </w:pPr>
      <w:r w:rsidRPr="003E7A8B">
        <w:rPr>
          <w:rFonts w:asciiTheme="majorEastAsia" w:hAnsiTheme="majorEastAsia" w:cstheme="majorEastAsia"/>
          <w:b/>
          <w:bCs/>
          <w:i/>
          <w:color w:val="000000"/>
        </w:rPr>
        <w:t>Friend-raising.</w:t>
      </w:r>
      <w:r>
        <w:rPr>
          <w:rFonts w:asciiTheme="majorEastAsia" w:hAnsiTheme="majorEastAsia" w:cstheme="majorEastAsia"/>
          <w:b/>
          <w:bCs/>
          <w:color w:val="000000"/>
        </w:rPr>
        <w:t xml:space="preserve"> </w:t>
      </w:r>
      <w:r w:rsidRPr="007A257F">
        <w:rPr>
          <w:rFonts w:asciiTheme="majorEastAsia" w:hAnsiTheme="majorEastAsia" w:cstheme="majorEastAsia"/>
          <w:color w:val="000000"/>
        </w:rPr>
        <w:t xml:space="preserve">Engaging volunteers in a structured manner can help Hendricks Chapel to leverage the strength of students who belong to diverse backgrounds. These volunteers can increase the visibility of the chapel through </w:t>
      </w:r>
      <w:r w:rsidR="00065D67">
        <w:rPr>
          <w:rFonts w:asciiTheme="majorEastAsia" w:hAnsiTheme="majorEastAsia" w:cstheme="majorEastAsia"/>
          <w:color w:val="000000"/>
        </w:rPr>
        <w:t>word-of-mouth</w:t>
      </w:r>
      <w:r w:rsidRPr="007A257F">
        <w:rPr>
          <w:rFonts w:asciiTheme="majorEastAsia" w:hAnsiTheme="majorEastAsia" w:cstheme="majorEastAsia"/>
          <w:color w:val="000000"/>
        </w:rPr>
        <w:t xml:space="preserve"> as students often invite their friends to experience what he or she feels excited about (Unruh, 2010.) This approach is one of the most credible ways of gaining popularity in the student community. Hence, the chapel should focus on making the volunteering experience of students more channelized and richer.</w:t>
      </w:r>
      <w:r>
        <w:rPr>
          <w:rFonts w:asciiTheme="majorEastAsia" w:hAnsiTheme="majorEastAsia" w:cstheme="majorEastAsia"/>
          <w:color w:val="000000"/>
        </w:rPr>
        <w:t xml:space="preserve"> </w:t>
      </w:r>
      <w:r w:rsidRPr="007A257F">
        <w:rPr>
          <w:rFonts w:asciiTheme="majorEastAsia" w:hAnsiTheme="majorEastAsia" w:cstheme="majorEastAsia"/>
          <w:color w:val="000000"/>
        </w:rPr>
        <w:t>By making the volunteering experience more meaningful for students, the chapel will be able to provide students the opportunity to serve those in need, which is the strongest motivating factor amongst students. Sure, there are other factors such as a desire to gain work experience or enhance skills. However, serving the community is above all others.</w:t>
      </w:r>
    </w:p>
    <w:p w14:paraId="4BD14BE7" w14:textId="77777777" w:rsidR="003E7A8B" w:rsidRDefault="003E7A8B" w:rsidP="003E7A8B">
      <w:pPr>
        <w:rPr>
          <w:rFonts w:asciiTheme="majorEastAsia" w:hAnsiTheme="majorEastAsia" w:cstheme="majorEastAsia"/>
          <w:b/>
          <w:bCs/>
          <w:color w:val="000000"/>
        </w:rPr>
      </w:pPr>
    </w:p>
    <w:p w14:paraId="44A3C8B3" w14:textId="77777777" w:rsidR="00A163BF" w:rsidRPr="007A257F" w:rsidRDefault="00A163BF" w:rsidP="003E7A8B">
      <w:pPr>
        <w:rPr>
          <w:rFonts w:asciiTheme="majorEastAsia" w:eastAsia="Times New Roman" w:hAnsiTheme="majorEastAsia" w:cstheme="majorEastAsia"/>
        </w:rPr>
      </w:pPr>
      <w:r w:rsidRPr="003E7A8B">
        <w:rPr>
          <w:rFonts w:asciiTheme="majorEastAsia" w:hAnsiTheme="majorEastAsia" w:cstheme="majorEastAsia"/>
          <w:b/>
          <w:bCs/>
          <w:i/>
          <w:color w:val="000000"/>
        </w:rPr>
        <w:t>Crowdsourcing.</w:t>
      </w:r>
      <w:r w:rsidRPr="007A257F">
        <w:rPr>
          <w:rFonts w:asciiTheme="majorEastAsia" w:hAnsiTheme="majorEastAsia" w:cstheme="majorEastAsia"/>
          <w:color w:val="000000"/>
        </w:rPr>
        <w:t xml:space="preserve"> </w:t>
      </w:r>
      <w:r>
        <w:rPr>
          <w:rFonts w:asciiTheme="majorEastAsia" w:hAnsiTheme="majorEastAsia" w:cstheme="majorEastAsia"/>
          <w:color w:val="000000"/>
        </w:rPr>
        <w:t xml:space="preserve">Crowdsourcing </w:t>
      </w:r>
      <w:r w:rsidRPr="007A257F">
        <w:rPr>
          <w:rFonts w:asciiTheme="majorEastAsia" w:hAnsiTheme="majorEastAsia" w:cstheme="majorEastAsia"/>
          <w:color w:val="000000"/>
        </w:rPr>
        <w:t>is the third opportunity that 4PR sees as a method of both engaging with students and creating a strong community around the chapel. By crowdsourcing events and other services, the chapel can both share the costs of events as well as provide an opportunity to students to be actively involved in its endeavors. Crowdsourcing is a great opportunity to offer students a chance at entrepreneurship, or at the very least an outlet for creative energy (Brabham, 2008). When students have a share in the chapel, they will feel more responsible for the chapel</w:t>
      </w:r>
      <w:r>
        <w:rPr>
          <w:rFonts w:asciiTheme="majorEastAsia" w:hAnsiTheme="majorEastAsia" w:cstheme="majorEastAsia"/>
          <w:color w:val="000000"/>
        </w:rPr>
        <w:t>’</w:t>
      </w:r>
      <w:r w:rsidRPr="007A257F">
        <w:rPr>
          <w:rFonts w:asciiTheme="majorEastAsia" w:hAnsiTheme="majorEastAsia" w:cstheme="majorEastAsia"/>
          <w:color w:val="000000"/>
        </w:rPr>
        <w:t xml:space="preserve"> operations and effectiveness in the student community.</w:t>
      </w:r>
    </w:p>
    <w:p w14:paraId="3759BF13" w14:textId="77777777" w:rsidR="003E7A8B" w:rsidRDefault="003E7A8B" w:rsidP="003E7A8B">
      <w:pPr>
        <w:rPr>
          <w:rFonts w:asciiTheme="majorEastAsia" w:hAnsiTheme="majorEastAsia" w:cstheme="majorEastAsia"/>
          <w:b/>
          <w:bCs/>
          <w:color w:val="000000"/>
        </w:rPr>
      </w:pPr>
    </w:p>
    <w:p w14:paraId="5A57570A" w14:textId="4AC28C04" w:rsidR="00A163BF" w:rsidRPr="007A257F" w:rsidRDefault="00A163BF" w:rsidP="003E7A8B">
      <w:pPr>
        <w:rPr>
          <w:rFonts w:asciiTheme="majorEastAsia" w:hAnsiTheme="majorEastAsia" w:cstheme="majorEastAsia"/>
        </w:rPr>
      </w:pPr>
      <w:r w:rsidRPr="003E7A8B">
        <w:rPr>
          <w:rFonts w:asciiTheme="majorEastAsia" w:hAnsiTheme="majorEastAsia" w:cstheme="majorEastAsia"/>
          <w:b/>
          <w:bCs/>
          <w:i/>
          <w:color w:val="000000"/>
        </w:rPr>
        <w:t>Social media platforms</w:t>
      </w:r>
      <w:r w:rsidRPr="003E7A8B">
        <w:rPr>
          <w:rFonts w:asciiTheme="majorEastAsia" w:hAnsiTheme="majorEastAsia" w:cstheme="majorEastAsia"/>
          <w:b/>
          <w:i/>
          <w:color w:val="000000"/>
        </w:rPr>
        <w:t>.</w:t>
      </w:r>
      <w:r>
        <w:rPr>
          <w:rFonts w:asciiTheme="majorEastAsia" w:hAnsiTheme="majorEastAsia" w:cstheme="majorEastAsia"/>
          <w:b/>
          <w:color w:val="000000"/>
        </w:rPr>
        <w:t xml:space="preserve"> </w:t>
      </w:r>
      <w:r w:rsidRPr="003E7A8B">
        <w:rPr>
          <w:rFonts w:asciiTheme="majorEastAsia" w:hAnsiTheme="majorEastAsia" w:cstheme="majorEastAsia"/>
          <w:color w:val="000000"/>
        </w:rPr>
        <w:t>Social media platforms</w:t>
      </w:r>
      <w:r w:rsidRPr="007A257F">
        <w:rPr>
          <w:rFonts w:asciiTheme="majorEastAsia" w:hAnsiTheme="majorEastAsia" w:cstheme="majorEastAsia"/>
          <w:color w:val="000000"/>
        </w:rPr>
        <w:t xml:space="preserve"> are a great way to communicate and establish with and within communities. This outcome is in line with the Hendricks Chapel</w:t>
      </w:r>
      <w:r>
        <w:rPr>
          <w:rFonts w:asciiTheme="majorEastAsia" w:hAnsiTheme="majorEastAsia" w:cstheme="majorEastAsia"/>
          <w:color w:val="000000"/>
        </w:rPr>
        <w:t>’</w:t>
      </w:r>
      <w:r w:rsidRPr="007A257F">
        <w:rPr>
          <w:rFonts w:asciiTheme="majorEastAsia" w:hAnsiTheme="majorEastAsia" w:cstheme="majorEastAsia"/>
          <w:color w:val="000000"/>
        </w:rPr>
        <w:t>s organizational objectives and its notions of spirituality. Through social media, the chapel can do more than just advertis</w:t>
      </w:r>
      <w:r>
        <w:rPr>
          <w:rFonts w:asciiTheme="majorEastAsia" w:hAnsiTheme="majorEastAsia" w:cstheme="majorEastAsia"/>
          <w:color w:val="000000"/>
        </w:rPr>
        <w:t>ing</w:t>
      </w:r>
      <w:r w:rsidRPr="007A257F">
        <w:rPr>
          <w:rFonts w:asciiTheme="majorEastAsia" w:hAnsiTheme="majorEastAsia" w:cstheme="majorEastAsia"/>
          <w:color w:val="000000"/>
        </w:rPr>
        <w:t xml:space="preserve"> its product. It can tell stories that revolve around the chapel and faith. Furthermore, social media platforms are great social listening tools. By analyzing what is trending on </w:t>
      </w:r>
      <w:r w:rsidR="00065D67">
        <w:rPr>
          <w:rFonts w:asciiTheme="majorEastAsia" w:hAnsiTheme="majorEastAsia" w:cstheme="majorEastAsia"/>
          <w:color w:val="000000"/>
        </w:rPr>
        <w:t>Twitter</w:t>
      </w:r>
      <w:r w:rsidRPr="007A257F">
        <w:rPr>
          <w:rFonts w:asciiTheme="majorEastAsia" w:hAnsiTheme="majorEastAsia" w:cstheme="majorEastAsia"/>
          <w:color w:val="000000"/>
        </w:rPr>
        <w:t xml:space="preserve"> or blogs, the chapel can know the pulse of its target market. What are students interested in? </w:t>
      </w:r>
      <w:r>
        <w:rPr>
          <w:rFonts w:asciiTheme="majorEastAsia" w:hAnsiTheme="majorEastAsia" w:cstheme="majorEastAsia"/>
          <w:color w:val="000000"/>
        </w:rPr>
        <w:t>W</w:t>
      </w:r>
      <w:r w:rsidRPr="007A257F">
        <w:rPr>
          <w:rFonts w:asciiTheme="majorEastAsia" w:hAnsiTheme="majorEastAsia" w:cstheme="majorEastAsia"/>
          <w:color w:val="000000"/>
        </w:rPr>
        <w:t>hat motivates them? What do they talk about when they discuss spirituality and faith? Answers to these questions can help the chapel discover its place in the student community. Surveys show more than 93 percent of 18 to 29 year olds use internet today</w:t>
      </w:r>
      <w:r w:rsidR="00470323">
        <w:rPr>
          <w:rFonts w:asciiTheme="majorEastAsia" w:hAnsiTheme="majorEastAsia" w:cstheme="majorEastAsia"/>
          <w:color w:val="000000"/>
        </w:rPr>
        <w:t>(Hoffman, 2010</w:t>
      </w:r>
      <w:r w:rsidRPr="007A257F">
        <w:rPr>
          <w:rFonts w:asciiTheme="majorEastAsia" w:hAnsiTheme="majorEastAsia" w:cstheme="majorEastAsia"/>
          <w:color w:val="000000"/>
        </w:rPr>
        <w:t>)</w:t>
      </w:r>
      <w:r w:rsidR="00470323">
        <w:rPr>
          <w:rFonts w:asciiTheme="majorEastAsia" w:hAnsiTheme="majorEastAsia" w:cstheme="majorEastAsia"/>
          <w:color w:val="000000"/>
        </w:rPr>
        <w:t>.</w:t>
      </w:r>
    </w:p>
    <w:p w14:paraId="090413CC" w14:textId="77777777" w:rsidR="003E7A8B" w:rsidRDefault="003E7A8B" w:rsidP="003E7A8B">
      <w:pPr>
        <w:rPr>
          <w:rFonts w:asciiTheme="majorEastAsia" w:hAnsiTheme="majorEastAsia" w:cstheme="majorEastAsia"/>
          <w:b/>
          <w:bCs/>
          <w:color w:val="000000"/>
        </w:rPr>
      </w:pPr>
    </w:p>
    <w:p w14:paraId="63B2F691" w14:textId="77777777" w:rsidR="00A163BF" w:rsidRDefault="00A163BF" w:rsidP="003E7A8B">
      <w:pPr>
        <w:rPr>
          <w:rFonts w:asciiTheme="majorEastAsia" w:hAnsiTheme="majorEastAsia" w:cstheme="majorEastAsia"/>
          <w:color w:val="000000"/>
        </w:rPr>
      </w:pPr>
      <w:r w:rsidRPr="003E7A8B">
        <w:rPr>
          <w:rFonts w:asciiTheme="majorEastAsia" w:hAnsiTheme="majorEastAsia" w:cstheme="majorEastAsia"/>
          <w:b/>
          <w:bCs/>
          <w:i/>
          <w:color w:val="000000"/>
        </w:rPr>
        <w:t>Partnerships</w:t>
      </w:r>
      <w:r w:rsidRPr="003E7A8B">
        <w:rPr>
          <w:rFonts w:asciiTheme="majorEastAsia" w:hAnsiTheme="majorEastAsia" w:cstheme="majorEastAsia"/>
          <w:i/>
          <w:color w:val="000000"/>
        </w:rPr>
        <w:t>.</w:t>
      </w:r>
      <w:r>
        <w:rPr>
          <w:rFonts w:asciiTheme="majorEastAsia" w:hAnsiTheme="majorEastAsia" w:cstheme="majorEastAsia"/>
          <w:color w:val="000000"/>
        </w:rPr>
        <w:t xml:space="preserve"> </w:t>
      </w:r>
      <w:r w:rsidRPr="007A257F">
        <w:rPr>
          <w:rFonts w:asciiTheme="majorEastAsia" w:hAnsiTheme="majorEastAsia" w:cstheme="majorEastAsia"/>
          <w:color w:val="000000"/>
        </w:rPr>
        <w:t xml:space="preserve">There is </w:t>
      </w:r>
      <w:r>
        <w:rPr>
          <w:rFonts w:asciiTheme="majorEastAsia" w:hAnsiTheme="majorEastAsia" w:cstheme="majorEastAsia"/>
          <w:color w:val="000000"/>
        </w:rPr>
        <w:t xml:space="preserve">a </w:t>
      </w:r>
      <w:r w:rsidRPr="007A257F">
        <w:rPr>
          <w:rFonts w:asciiTheme="majorEastAsia" w:hAnsiTheme="majorEastAsia" w:cstheme="majorEastAsia"/>
          <w:color w:val="000000"/>
        </w:rPr>
        <w:t xml:space="preserve">tremendous opportunity for the chapel in collaborating with existing student organizations that have an existing database of participants. Student organizations can also help the chapel to reach </w:t>
      </w:r>
      <w:r>
        <w:rPr>
          <w:rFonts w:asciiTheme="majorEastAsia" w:hAnsiTheme="majorEastAsia" w:cstheme="majorEastAsia"/>
          <w:color w:val="000000"/>
        </w:rPr>
        <w:t xml:space="preserve">a </w:t>
      </w:r>
      <w:r w:rsidRPr="007A257F">
        <w:rPr>
          <w:rFonts w:asciiTheme="majorEastAsia" w:hAnsiTheme="majorEastAsia" w:cstheme="majorEastAsia"/>
          <w:color w:val="000000"/>
        </w:rPr>
        <w:t>diverse range of students on campus. Students organizations can share data related to members and work with the chapel to design events that mutually benefit the students, chapel and the student organization itself. Costs of events, resources and management knowledge can be shared too. Overall, it will help Hendricks Chapel build great strategic relationships for the future (Collaborating with Other Student Organizations, n.a</w:t>
      </w:r>
      <w:r>
        <w:rPr>
          <w:rFonts w:asciiTheme="majorEastAsia" w:hAnsiTheme="majorEastAsia" w:cstheme="majorEastAsia"/>
          <w:color w:val="000000"/>
        </w:rPr>
        <w:t>.</w:t>
      </w:r>
      <w:r w:rsidRPr="007A257F">
        <w:rPr>
          <w:rFonts w:asciiTheme="majorEastAsia" w:hAnsiTheme="majorEastAsia" w:cstheme="majorEastAsia"/>
          <w:color w:val="000000"/>
        </w:rPr>
        <w:t xml:space="preserve"> &amp; n.d.)</w:t>
      </w:r>
    </w:p>
    <w:p w14:paraId="4CC72774" w14:textId="77777777" w:rsidR="00DB62C3" w:rsidRDefault="00DB62C3" w:rsidP="003E7A8B">
      <w:pPr>
        <w:rPr>
          <w:rFonts w:asciiTheme="majorEastAsia" w:hAnsiTheme="majorEastAsia" w:cstheme="majorEastAsia"/>
          <w:color w:val="000000"/>
        </w:rPr>
      </w:pPr>
    </w:p>
    <w:p w14:paraId="7C782F0E" w14:textId="77777777" w:rsidR="003E7A8B" w:rsidRDefault="003E7A8B" w:rsidP="003E7A8B">
      <w:pPr>
        <w:rPr>
          <w:rFonts w:asciiTheme="majorEastAsia" w:hAnsiTheme="majorEastAsia" w:cstheme="majorEastAsia"/>
          <w:color w:val="000000"/>
        </w:rPr>
      </w:pPr>
    </w:p>
    <w:p w14:paraId="63AA1402" w14:textId="29B223E6" w:rsidR="00A163BF" w:rsidRPr="00F62D96" w:rsidRDefault="00A163BF" w:rsidP="00E47C9A">
      <w:pPr>
        <w:rPr>
          <w:rFonts w:ascii="Times New Roman" w:hAnsi="Times New Roman" w:cs="Times New Roman"/>
          <w:b/>
          <w:bCs/>
          <w:color w:val="000000"/>
          <w:sz w:val="26"/>
          <w:szCs w:val="26"/>
        </w:rPr>
      </w:pPr>
      <w:r w:rsidRPr="00F62D96">
        <w:rPr>
          <w:rFonts w:ascii="Times New Roman" w:hAnsi="Times New Roman" w:cs="Times New Roman"/>
          <w:b/>
          <w:bCs/>
          <w:color w:val="000000"/>
          <w:sz w:val="26"/>
          <w:szCs w:val="26"/>
        </w:rPr>
        <w:t>Threats</w:t>
      </w:r>
    </w:p>
    <w:p w14:paraId="137A53B5" w14:textId="77777777" w:rsidR="00EE02FB" w:rsidRPr="00EE02FB" w:rsidRDefault="00EE02FB" w:rsidP="00E47C9A">
      <w:pPr>
        <w:rPr>
          <w:rFonts w:ascii="Times New Roman" w:hAnsi="Times New Roman" w:cs="Times New Roman"/>
          <w:b/>
          <w:bCs/>
          <w:color w:val="000000"/>
        </w:rPr>
      </w:pPr>
    </w:p>
    <w:p w14:paraId="430CB871" w14:textId="77777777" w:rsidR="00EE02FB" w:rsidRDefault="00EE02FB" w:rsidP="00EE02FB">
      <w:pPr>
        <w:spacing w:line="182" w:lineRule="atLeast"/>
        <w:rPr>
          <w:rFonts w:ascii="Times New Roman" w:hAnsi="Times New Roman" w:cs="Times New Roman"/>
        </w:rPr>
      </w:pPr>
      <w:r w:rsidRPr="00EE02FB">
        <w:rPr>
          <w:rFonts w:ascii="Times New Roman" w:hAnsi="Times New Roman" w:cs="Times New Roman"/>
          <w:b/>
          <w:bCs/>
          <w:i/>
          <w:iCs/>
        </w:rPr>
        <w:t xml:space="preserve">Student organizations. </w:t>
      </w:r>
      <w:r w:rsidRPr="00EE02FB">
        <w:rPr>
          <w:rFonts w:ascii="Times New Roman" w:hAnsi="Times New Roman" w:cs="Times New Roman"/>
        </w:rPr>
        <w:t>Syracuse University is extremely unique in that it offers 11 different religious student organizations. These include: Adventist Christian Fellowship, Campus Bible Fellowship, Catholic Association at SU, Chabad House, Christian Outreach, Cru, Hillel Jewish Student Union, Muslim Students</w:t>
      </w:r>
      <w:r w:rsidRPr="00EE02FB">
        <w:rPr>
          <w:rFonts w:ascii="Times New Roman" w:eastAsia="Helvetica" w:hAnsi="Times New Roman" w:cs="Times New Roman"/>
        </w:rPr>
        <w:t>’ Association, Student Buddhist Association, Student Pagan Information Relations and Learning and YoungLife College. Students may not recognize right away that Hendricks can enhance the experience they are already having in t</w:t>
      </w:r>
      <w:r w:rsidRPr="00EE02FB">
        <w:rPr>
          <w:rFonts w:ascii="Times New Roman" w:hAnsi="Times New Roman" w:cs="Times New Roman"/>
        </w:rPr>
        <w:t>heir own spaces. (Student Organization Information 2017.) </w:t>
      </w:r>
    </w:p>
    <w:p w14:paraId="296356CC" w14:textId="77777777" w:rsidR="00EE02FB" w:rsidRPr="00EE02FB" w:rsidRDefault="00EE02FB" w:rsidP="00EE02FB">
      <w:pPr>
        <w:spacing w:line="182" w:lineRule="atLeast"/>
        <w:rPr>
          <w:rFonts w:ascii="Times New Roman" w:hAnsi="Times New Roman" w:cs="Times New Roman"/>
        </w:rPr>
      </w:pPr>
    </w:p>
    <w:p w14:paraId="5A0CA1A3" w14:textId="00606D7B" w:rsidR="00EE02FB" w:rsidRDefault="00EE02FB" w:rsidP="00EE02FB">
      <w:pPr>
        <w:spacing w:line="182" w:lineRule="atLeast"/>
        <w:rPr>
          <w:rFonts w:ascii="Times New Roman" w:hAnsi="Times New Roman" w:cs="Times New Roman"/>
        </w:rPr>
      </w:pPr>
      <w:r w:rsidRPr="00EE02FB">
        <w:rPr>
          <w:rFonts w:ascii="Times New Roman" w:hAnsi="Times New Roman" w:cs="Times New Roman"/>
          <w:b/>
          <w:bCs/>
          <w:i/>
          <w:iCs/>
        </w:rPr>
        <w:t>Student</w:t>
      </w:r>
      <w:r>
        <w:rPr>
          <w:rFonts w:ascii="Times New Roman" w:hAnsi="Times New Roman" w:cs="Times New Roman"/>
          <w:b/>
          <w:bCs/>
          <w:i/>
          <w:iCs/>
        </w:rPr>
        <w:t>s</w:t>
      </w:r>
      <w:r>
        <w:rPr>
          <w:rFonts w:ascii="Helvetica" w:eastAsia="Helvetica" w:hAnsi="Helvetica" w:cs="Helvetica"/>
          <w:b/>
          <w:bCs/>
          <w:i/>
          <w:iCs/>
        </w:rPr>
        <w:t>’</w:t>
      </w:r>
      <w:r>
        <w:rPr>
          <w:rFonts w:ascii="Times New Roman" w:hAnsi="Times New Roman" w:cs="Times New Roman"/>
          <w:b/>
          <w:bCs/>
          <w:i/>
          <w:iCs/>
        </w:rPr>
        <w:t xml:space="preserve"> needs</w:t>
      </w:r>
      <w:r w:rsidRPr="00EE02FB">
        <w:rPr>
          <w:rFonts w:ascii="Helvetica" w:eastAsia="Helvetica" w:hAnsi="Helvetica" w:cs="Helvetica"/>
          <w:b/>
          <w:bCs/>
          <w:i/>
          <w:iCs/>
        </w:rPr>
        <w:t xml:space="preserve">. </w:t>
      </w:r>
      <w:r w:rsidRPr="00EE02FB">
        <w:rPr>
          <w:rFonts w:ascii="Times New Roman" w:hAnsi="Times New Roman" w:cs="Times New Roman"/>
        </w:rPr>
        <w:t>Students that are not already participating with a religious group may not even recognize the chapel exists or the services it offers. Students may also feel like they are already being fulfilled elsewhere and don</w:t>
      </w:r>
      <w:r w:rsidRPr="00EE02FB">
        <w:rPr>
          <w:rFonts w:ascii="Times New Roman" w:eastAsia="Helvetica" w:hAnsi="Times New Roman" w:cs="Times New Roman"/>
        </w:rPr>
        <w:t>’t need Hendricks Chapel to facilitate this.</w:t>
      </w:r>
      <w:r w:rsidRPr="00EE02FB">
        <w:rPr>
          <w:rFonts w:ascii="Times New Roman" w:hAnsi="Times New Roman" w:cs="Times New Roman"/>
        </w:rPr>
        <w:t> </w:t>
      </w:r>
    </w:p>
    <w:p w14:paraId="6305A214" w14:textId="77777777" w:rsidR="00EE02FB" w:rsidRPr="00EE02FB" w:rsidRDefault="00EE02FB" w:rsidP="00EE02FB">
      <w:pPr>
        <w:spacing w:line="182" w:lineRule="atLeast"/>
        <w:rPr>
          <w:rFonts w:ascii="Times New Roman" w:hAnsi="Times New Roman" w:cs="Times New Roman"/>
        </w:rPr>
      </w:pPr>
    </w:p>
    <w:p w14:paraId="31A1DB35" w14:textId="77777777" w:rsidR="00EE02FB" w:rsidRPr="00EE02FB" w:rsidRDefault="00EE02FB" w:rsidP="00EE02FB">
      <w:pPr>
        <w:spacing w:line="182" w:lineRule="atLeast"/>
        <w:rPr>
          <w:rFonts w:ascii="Times New Roman" w:hAnsi="Times New Roman" w:cs="Times New Roman"/>
        </w:rPr>
      </w:pPr>
      <w:r w:rsidRPr="00EE02FB">
        <w:rPr>
          <w:rFonts w:ascii="Times New Roman" w:hAnsi="Times New Roman" w:cs="Times New Roman"/>
          <w:b/>
          <w:bCs/>
          <w:i/>
          <w:iCs/>
        </w:rPr>
        <w:t xml:space="preserve">Uninterested student employees. </w:t>
      </w:r>
      <w:r w:rsidRPr="00EE02FB">
        <w:rPr>
          <w:rFonts w:ascii="Times New Roman" w:hAnsi="Times New Roman" w:cs="Times New Roman"/>
        </w:rPr>
        <w:t>Based on the meeting with The Rev. Brian E. Konkol, Ph.D., it was discovered that students that are working within Hendricks Chapel to fulfill a grant requirement, may not necessarily want to be their on their own merit. They may be deteriorating the progress Hendricks Chapel has made in outreach efforts within the past years. Turnover of students is a concern, as consistency is key when thinking about a spiritual or religious background. </w:t>
      </w:r>
    </w:p>
    <w:p w14:paraId="34113C63" w14:textId="77777777" w:rsidR="00A163BF" w:rsidRPr="007A257F" w:rsidRDefault="00A163BF" w:rsidP="00E47C9A">
      <w:pPr>
        <w:rPr>
          <w:rFonts w:asciiTheme="majorEastAsia" w:eastAsia="Times New Roman" w:hAnsiTheme="majorEastAsia" w:cstheme="majorEastAsia"/>
        </w:rPr>
      </w:pPr>
    </w:p>
    <w:p w14:paraId="5C8E2C0B" w14:textId="77777777" w:rsidR="00DB62C3" w:rsidRDefault="00DB62C3">
      <w:pPr>
        <w:rPr>
          <w:rFonts w:asciiTheme="majorEastAsia" w:hAnsiTheme="majorEastAsia" w:cstheme="majorEastAsia"/>
          <w:b/>
          <w:bCs/>
          <w:color w:val="000000"/>
        </w:rPr>
      </w:pPr>
      <w:r>
        <w:rPr>
          <w:rFonts w:asciiTheme="majorEastAsia" w:hAnsiTheme="majorEastAsia" w:cstheme="majorEastAsia"/>
          <w:b/>
          <w:bCs/>
          <w:color w:val="000000"/>
        </w:rPr>
        <w:br w:type="page"/>
      </w:r>
    </w:p>
    <w:p w14:paraId="14467C2E" w14:textId="0F4170B9" w:rsidR="00A163BF" w:rsidRPr="00F62D96" w:rsidRDefault="00A163BF" w:rsidP="00E47C9A">
      <w:pPr>
        <w:jc w:val="center"/>
        <w:rPr>
          <w:rFonts w:asciiTheme="majorEastAsia" w:hAnsiTheme="majorEastAsia" w:cstheme="majorEastAsia"/>
          <w:b/>
          <w:bCs/>
          <w:color w:val="000000"/>
          <w:sz w:val="28"/>
          <w:szCs w:val="28"/>
          <w:u w:val="single"/>
        </w:rPr>
      </w:pPr>
      <w:r w:rsidRPr="00F62D96">
        <w:rPr>
          <w:rFonts w:asciiTheme="majorEastAsia" w:hAnsiTheme="majorEastAsia" w:cstheme="majorEastAsia"/>
          <w:b/>
          <w:bCs/>
          <w:color w:val="000000"/>
          <w:sz w:val="28"/>
          <w:szCs w:val="28"/>
          <w:u w:val="single"/>
        </w:rPr>
        <w:t>Analyzing the Key Publics</w:t>
      </w:r>
    </w:p>
    <w:p w14:paraId="6471BE3E" w14:textId="77777777" w:rsidR="003E7A8B" w:rsidRDefault="003E7A8B" w:rsidP="00E47C9A">
      <w:pPr>
        <w:jc w:val="center"/>
        <w:rPr>
          <w:rFonts w:asciiTheme="majorEastAsia" w:hAnsiTheme="majorEastAsia" w:cstheme="majorEastAsia"/>
          <w:b/>
          <w:bCs/>
          <w:color w:val="000000"/>
        </w:rPr>
      </w:pPr>
    </w:p>
    <w:p w14:paraId="6F16BEDC" w14:textId="77777777" w:rsidR="00A163BF" w:rsidRPr="00F62D96" w:rsidRDefault="00A163BF" w:rsidP="00E47C9A">
      <w:pPr>
        <w:rPr>
          <w:rFonts w:asciiTheme="majorEastAsia" w:hAnsiTheme="majorEastAsia" w:cstheme="majorEastAsia"/>
          <w:sz w:val="26"/>
          <w:szCs w:val="26"/>
        </w:rPr>
      </w:pPr>
      <w:r w:rsidRPr="00F62D96">
        <w:rPr>
          <w:rFonts w:asciiTheme="majorEastAsia" w:hAnsiTheme="majorEastAsia" w:cstheme="majorEastAsia"/>
          <w:b/>
          <w:bCs/>
          <w:color w:val="000000"/>
          <w:sz w:val="26"/>
          <w:szCs w:val="26"/>
        </w:rPr>
        <w:t>Problem Recognition</w:t>
      </w:r>
      <w:r w:rsidRPr="00F62D96">
        <w:rPr>
          <w:rFonts w:asciiTheme="majorEastAsia" w:hAnsiTheme="majorEastAsia" w:cstheme="majorEastAsia"/>
          <w:color w:val="000000"/>
          <w:sz w:val="26"/>
          <w:szCs w:val="26"/>
        </w:rPr>
        <w:t xml:space="preserve"> </w:t>
      </w:r>
    </w:p>
    <w:p w14:paraId="7A9C329A" w14:textId="77777777" w:rsidR="003E7A8B" w:rsidRDefault="003E7A8B" w:rsidP="003E7A8B">
      <w:pPr>
        <w:rPr>
          <w:rFonts w:asciiTheme="majorEastAsia" w:hAnsiTheme="majorEastAsia" w:cstheme="majorEastAsia"/>
          <w:color w:val="000000"/>
        </w:rPr>
      </w:pPr>
    </w:p>
    <w:p w14:paraId="56A4E911" w14:textId="41484361" w:rsidR="00A163BF" w:rsidRDefault="00A163BF" w:rsidP="003E7A8B">
      <w:pPr>
        <w:rPr>
          <w:rFonts w:asciiTheme="majorEastAsia" w:hAnsiTheme="majorEastAsia" w:cstheme="majorEastAsia"/>
          <w:color w:val="000000"/>
        </w:rPr>
      </w:pPr>
      <w:r w:rsidRPr="007A257F">
        <w:rPr>
          <w:rFonts w:asciiTheme="majorEastAsia" w:hAnsiTheme="majorEastAsia" w:cstheme="majorEastAsia"/>
          <w:color w:val="000000"/>
        </w:rPr>
        <w:t>It was revealed by The Rev. Brian E. Konkol, Ph.D., during our meeting</w:t>
      </w:r>
      <w:r w:rsidR="00065D67">
        <w:rPr>
          <w:rFonts w:asciiTheme="majorEastAsia" w:hAnsiTheme="majorEastAsia" w:cstheme="majorEastAsia"/>
          <w:color w:val="000000"/>
        </w:rPr>
        <w:t xml:space="preserve"> that</w:t>
      </w:r>
      <w:r w:rsidRPr="007A257F">
        <w:rPr>
          <w:rFonts w:asciiTheme="majorEastAsia" w:hAnsiTheme="majorEastAsia" w:cstheme="majorEastAsia"/>
          <w:color w:val="000000"/>
        </w:rPr>
        <w:t xml:space="preserve"> students are uninformed about Chapel programs. Multiple times the chapel administration has received queries asking about the existence of a service, which has already been provided by the chapel for a long time.</w:t>
      </w:r>
      <w:r>
        <w:rPr>
          <w:rFonts w:asciiTheme="majorEastAsia" w:hAnsiTheme="majorEastAsia" w:cstheme="majorEastAsia"/>
          <w:color w:val="000000"/>
        </w:rPr>
        <w:t xml:space="preserve"> </w:t>
      </w:r>
      <w:r w:rsidRPr="007A257F">
        <w:rPr>
          <w:rFonts w:asciiTheme="majorEastAsia" w:hAnsiTheme="majorEastAsia" w:cstheme="majorEastAsia"/>
          <w:color w:val="000000"/>
        </w:rPr>
        <w:t>Students are unable to understand the relevance of chapel in their lives as they themselves are not sure about their spiritual and religious beliefs. Pascarella and Terenzini (1991) had found through their research that perception of god among students changes during college years. It is probable that students</w:t>
      </w:r>
      <w:r>
        <w:rPr>
          <w:rFonts w:asciiTheme="majorEastAsia" w:hAnsiTheme="majorEastAsia" w:cstheme="majorEastAsia"/>
          <w:color w:val="000000"/>
        </w:rPr>
        <w:t>’</w:t>
      </w:r>
      <w:r w:rsidRPr="007A257F">
        <w:rPr>
          <w:rFonts w:asciiTheme="majorEastAsia" w:hAnsiTheme="majorEastAsia" w:cstheme="majorEastAsia"/>
          <w:color w:val="000000"/>
        </w:rPr>
        <w:t xml:space="preserve"> lack of faith in general leads to disassociation with faith based organizations such as the chapel.</w:t>
      </w:r>
      <w:r>
        <w:rPr>
          <w:rFonts w:asciiTheme="majorEastAsia" w:hAnsiTheme="majorEastAsia" w:cstheme="majorEastAsia"/>
          <w:color w:val="000000"/>
        </w:rPr>
        <w:t xml:space="preserve"> </w:t>
      </w:r>
      <w:r w:rsidRPr="007A257F">
        <w:rPr>
          <w:rFonts w:asciiTheme="majorEastAsia" w:hAnsiTheme="majorEastAsia" w:cstheme="majorEastAsia"/>
          <w:color w:val="000000"/>
        </w:rPr>
        <w:t>In 2014, Cragun</w:t>
      </w:r>
      <w:r>
        <w:rPr>
          <w:rFonts w:asciiTheme="majorEastAsia" w:hAnsiTheme="majorEastAsia" w:cstheme="majorEastAsia"/>
          <w:color w:val="000000"/>
        </w:rPr>
        <w:t>’</w:t>
      </w:r>
      <w:r w:rsidRPr="007A257F">
        <w:rPr>
          <w:rFonts w:asciiTheme="majorEastAsia" w:hAnsiTheme="majorEastAsia" w:cstheme="majorEastAsia"/>
          <w:color w:val="000000"/>
        </w:rPr>
        <w:t>s survey found that students at universities are more likely to visit other buildings on campus rather than chapels. According to 4PR, the reason for this could be that students do not feel that their specific needs are met by attending events at the chapel. College is challenging and students have tight schedules. From a student</w:t>
      </w:r>
      <w:r>
        <w:rPr>
          <w:rFonts w:asciiTheme="majorEastAsia" w:hAnsiTheme="majorEastAsia" w:cstheme="majorEastAsia"/>
          <w:color w:val="000000"/>
        </w:rPr>
        <w:t>’</w:t>
      </w:r>
      <w:r w:rsidRPr="007A257F">
        <w:rPr>
          <w:rFonts w:asciiTheme="majorEastAsia" w:hAnsiTheme="majorEastAsia" w:cstheme="majorEastAsia"/>
          <w:color w:val="000000"/>
        </w:rPr>
        <w:t>s perspective, the time that they are able to carve out from their busy schedule needs to be devoted to activities that help them enjoy college life and lead to immediate stress relief. Furthermore, it could be possible that students associate religion with the word chapel and are therefore, reluctant to attend it as many students lose their existing religious beliefs during college life (Pascarella &amp; Terenzini, 1991).</w:t>
      </w:r>
    </w:p>
    <w:p w14:paraId="554E353B" w14:textId="77777777" w:rsidR="003E7A8B" w:rsidRPr="007A257F" w:rsidRDefault="003E7A8B" w:rsidP="003E7A8B">
      <w:pPr>
        <w:rPr>
          <w:rFonts w:asciiTheme="majorEastAsia" w:hAnsiTheme="majorEastAsia" w:cstheme="majorEastAsia"/>
        </w:rPr>
      </w:pPr>
    </w:p>
    <w:p w14:paraId="0F8E27CA" w14:textId="77777777" w:rsidR="00A163BF" w:rsidRPr="00F62D96" w:rsidRDefault="00A163BF" w:rsidP="00E47C9A">
      <w:pPr>
        <w:rPr>
          <w:rFonts w:asciiTheme="majorEastAsia" w:hAnsiTheme="majorEastAsia" w:cstheme="majorEastAsia"/>
          <w:sz w:val="26"/>
          <w:szCs w:val="26"/>
        </w:rPr>
      </w:pPr>
      <w:r w:rsidRPr="00F62D96">
        <w:rPr>
          <w:rFonts w:asciiTheme="majorEastAsia" w:hAnsiTheme="majorEastAsia" w:cstheme="majorEastAsia"/>
          <w:b/>
          <w:bCs/>
          <w:color w:val="000000"/>
          <w:sz w:val="26"/>
          <w:szCs w:val="26"/>
        </w:rPr>
        <w:t>Constraint Recognition</w:t>
      </w:r>
    </w:p>
    <w:p w14:paraId="6DC42DB8" w14:textId="77777777" w:rsidR="003E7A8B" w:rsidRDefault="003E7A8B" w:rsidP="00E47C9A">
      <w:pPr>
        <w:rPr>
          <w:rFonts w:asciiTheme="majorEastAsia" w:hAnsiTheme="majorEastAsia" w:cstheme="majorEastAsia"/>
          <w:color w:val="000000"/>
        </w:rPr>
      </w:pPr>
    </w:p>
    <w:p w14:paraId="1A1ADA37" w14:textId="2D4B7ED2" w:rsidR="003E7A8B" w:rsidRDefault="00A163BF" w:rsidP="00E47C9A">
      <w:pPr>
        <w:rPr>
          <w:rFonts w:asciiTheme="majorEastAsia" w:hAnsiTheme="majorEastAsia" w:cstheme="majorEastAsia"/>
          <w:color w:val="000000"/>
        </w:rPr>
      </w:pPr>
      <w:r w:rsidRPr="007A257F">
        <w:rPr>
          <w:rFonts w:asciiTheme="majorEastAsia" w:hAnsiTheme="majorEastAsia" w:cstheme="majorEastAsia"/>
          <w:color w:val="000000"/>
        </w:rPr>
        <w:t xml:space="preserve">According to </w:t>
      </w:r>
      <w:r>
        <w:rPr>
          <w:rFonts w:asciiTheme="majorEastAsia" w:hAnsiTheme="majorEastAsia" w:cstheme="majorEastAsia"/>
          <w:color w:val="000000"/>
        </w:rPr>
        <w:t>“</w:t>
      </w:r>
      <w:r w:rsidRPr="007A257F">
        <w:rPr>
          <w:rFonts w:asciiTheme="majorEastAsia" w:hAnsiTheme="majorEastAsia" w:cstheme="majorEastAsia"/>
          <w:color w:val="000000"/>
        </w:rPr>
        <w:t>What Students Say They Need to Succeed: Key Themes from a Study of Student Support</w:t>
      </w:r>
      <w:r w:rsidR="00065D67">
        <w:rPr>
          <w:rFonts w:asciiTheme="majorEastAsia" w:hAnsiTheme="majorEastAsia" w:cstheme="majorEastAsia"/>
          <w:color w:val="000000"/>
        </w:rPr>
        <w:t>,”</w:t>
      </w:r>
      <w:r w:rsidRPr="007A257F">
        <w:rPr>
          <w:rFonts w:asciiTheme="majorEastAsia" w:hAnsiTheme="majorEastAsia" w:cstheme="majorEastAsia"/>
          <w:color w:val="000000"/>
        </w:rPr>
        <w:t xml:space="preserve"> the RP Group researched college students to figure out what they felt contributed to their success. These findings were divided into six categories including being “1. Directed: students have a goal and know how to achieve it; 2. Focused: students stay on track - keeping their eyes on the prize; 3. Nurtured: students feel somebody wants and helps them to succeed; 4. Engaged: students actively participate in class and extracurricular activities; 5. Connected: students feel like they are part of the college community; and 6. Valued: students’ skills, talents, abilities and experiences are recognized” (Booth et al.</w:t>
      </w:r>
      <w:r>
        <w:rPr>
          <w:rFonts w:asciiTheme="majorEastAsia" w:hAnsiTheme="majorEastAsia" w:cstheme="majorEastAsia"/>
          <w:color w:val="000000"/>
        </w:rPr>
        <w:t xml:space="preserve">, </w:t>
      </w:r>
      <w:r w:rsidRPr="007A257F">
        <w:rPr>
          <w:rFonts w:asciiTheme="majorEastAsia" w:hAnsiTheme="majorEastAsia" w:cstheme="majorEastAsia"/>
          <w:color w:val="000000"/>
        </w:rPr>
        <w:t>2013</w:t>
      </w:r>
      <w:r>
        <w:rPr>
          <w:rFonts w:asciiTheme="majorEastAsia" w:hAnsiTheme="majorEastAsia" w:cstheme="majorEastAsia"/>
          <w:color w:val="000000"/>
        </w:rPr>
        <w:t>, p. ? As for a direct quotation, you need to cite a page or paragraph number.</w:t>
      </w:r>
      <w:r w:rsidRPr="007A257F">
        <w:rPr>
          <w:rFonts w:asciiTheme="majorEastAsia" w:hAnsiTheme="majorEastAsia" w:cstheme="majorEastAsia"/>
          <w:color w:val="000000"/>
        </w:rPr>
        <w:t xml:space="preserve">). Many of what students need in order to be successful could be fulfilled with the services Hendricks Chapel provides, but many of them already have a full plate and cannot take on one more obligation. </w:t>
      </w:r>
    </w:p>
    <w:p w14:paraId="5C551177" w14:textId="77777777" w:rsidR="003E7A8B" w:rsidRDefault="003E7A8B" w:rsidP="003E7A8B">
      <w:pPr>
        <w:rPr>
          <w:rFonts w:asciiTheme="majorEastAsia" w:hAnsiTheme="majorEastAsia" w:cstheme="majorEastAsia"/>
          <w:color w:val="000000"/>
        </w:rPr>
      </w:pPr>
    </w:p>
    <w:p w14:paraId="2017FD08" w14:textId="77777777" w:rsidR="00A163BF" w:rsidRDefault="00A163BF" w:rsidP="003E7A8B">
      <w:pPr>
        <w:rPr>
          <w:rFonts w:asciiTheme="majorEastAsia" w:hAnsiTheme="majorEastAsia" w:cstheme="majorEastAsia"/>
          <w:color w:val="000000"/>
        </w:rPr>
      </w:pPr>
      <w:r w:rsidRPr="007A257F">
        <w:rPr>
          <w:rFonts w:asciiTheme="majorEastAsia" w:hAnsiTheme="majorEastAsia" w:cstheme="majorEastAsia"/>
          <w:color w:val="000000"/>
        </w:rPr>
        <w:t>Research from Georgetown University found that 70 percent of college students work while enrolled in a university (Strahota, 2015). In 2008, AASM found through a study that 62.4 percent o</w:t>
      </w:r>
      <w:r>
        <w:rPr>
          <w:rFonts w:asciiTheme="majorEastAsia" w:hAnsiTheme="majorEastAsia" w:cstheme="majorEastAsia"/>
          <w:color w:val="000000"/>
        </w:rPr>
        <w:t>f</w:t>
      </w:r>
      <w:r w:rsidRPr="007A257F">
        <w:rPr>
          <w:rFonts w:asciiTheme="majorEastAsia" w:hAnsiTheme="majorEastAsia" w:cstheme="majorEastAsia"/>
          <w:color w:val="000000"/>
        </w:rPr>
        <w:t xml:space="preserve"> students are involved in extracurricular activities and with the pressure to have a well-rounded resume, it is only projected for that percentage to increase (McCann</w:t>
      </w:r>
      <w:r>
        <w:rPr>
          <w:rFonts w:asciiTheme="majorEastAsia" w:hAnsiTheme="majorEastAsia" w:cstheme="majorEastAsia"/>
          <w:color w:val="000000"/>
        </w:rPr>
        <w:t xml:space="preserve">, </w:t>
      </w:r>
      <w:r w:rsidRPr="007A257F">
        <w:rPr>
          <w:rFonts w:asciiTheme="majorEastAsia" w:hAnsiTheme="majorEastAsia" w:cstheme="majorEastAsia"/>
          <w:color w:val="000000"/>
        </w:rPr>
        <w:t>2008). With almost 300 student organizations available on Syracuse University</w:t>
      </w:r>
      <w:r>
        <w:rPr>
          <w:rFonts w:asciiTheme="majorEastAsia" w:hAnsiTheme="majorEastAsia" w:cstheme="majorEastAsia"/>
          <w:color w:val="000000"/>
        </w:rPr>
        <w:t>’</w:t>
      </w:r>
      <w:r w:rsidRPr="007A257F">
        <w:rPr>
          <w:rFonts w:asciiTheme="majorEastAsia" w:hAnsiTheme="majorEastAsia" w:cstheme="majorEastAsia"/>
          <w:color w:val="000000"/>
        </w:rPr>
        <w:t xml:space="preserve">s campus under categories such as: academics, art &amp; entertainment, cultural/international, governance, </w:t>
      </w:r>
      <w:r w:rsidRPr="0047256F">
        <w:rPr>
          <w:rFonts w:asciiTheme="majorEastAsia" w:hAnsiTheme="majorEastAsia" w:cstheme="majorEastAsia"/>
          <w:color w:val="000000"/>
        </w:rPr>
        <w:t>Greek</w:t>
      </w:r>
      <w:r w:rsidRPr="007A257F">
        <w:rPr>
          <w:rFonts w:asciiTheme="majorEastAsia" w:hAnsiTheme="majorEastAsia" w:cstheme="majorEastAsia"/>
          <w:color w:val="000000"/>
        </w:rPr>
        <w:t>, honorary, media/publication, political/advocacy, professional, provisional, religious, service, special interest and sports/recreation, students have ample options to choose from to create a fulfilled experience.  </w:t>
      </w:r>
    </w:p>
    <w:p w14:paraId="468BEEE0" w14:textId="77777777" w:rsidR="003E7A8B" w:rsidRPr="007A257F" w:rsidRDefault="003E7A8B" w:rsidP="003E7A8B">
      <w:pPr>
        <w:rPr>
          <w:rFonts w:asciiTheme="majorEastAsia" w:hAnsiTheme="majorEastAsia" w:cstheme="majorEastAsia"/>
        </w:rPr>
      </w:pPr>
    </w:p>
    <w:p w14:paraId="553C7CBC" w14:textId="77777777" w:rsidR="00DB62C3" w:rsidRDefault="00DB62C3" w:rsidP="00E47C9A">
      <w:pPr>
        <w:rPr>
          <w:rFonts w:asciiTheme="majorEastAsia" w:hAnsiTheme="majorEastAsia" w:cstheme="majorEastAsia"/>
          <w:b/>
          <w:bCs/>
          <w:color w:val="000000"/>
        </w:rPr>
      </w:pPr>
    </w:p>
    <w:p w14:paraId="5352E08A" w14:textId="77777777" w:rsidR="00A163BF" w:rsidRPr="00F62D96" w:rsidRDefault="00A163BF" w:rsidP="00E47C9A">
      <w:pPr>
        <w:rPr>
          <w:rFonts w:asciiTheme="majorEastAsia" w:hAnsiTheme="majorEastAsia" w:cstheme="majorEastAsia"/>
          <w:b/>
          <w:bCs/>
          <w:color w:val="000000"/>
          <w:sz w:val="26"/>
          <w:szCs w:val="26"/>
        </w:rPr>
      </w:pPr>
      <w:r w:rsidRPr="00F62D96">
        <w:rPr>
          <w:rFonts w:asciiTheme="majorEastAsia" w:hAnsiTheme="majorEastAsia" w:cstheme="majorEastAsia"/>
          <w:b/>
          <w:bCs/>
          <w:color w:val="000000"/>
          <w:sz w:val="26"/>
          <w:szCs w:val="26"/>
        </w:rPr>
        <w:t>Level of Involvement</w:t>
      </w:r>
    </w:p>
    <w:p w14:paraId="25957391" w14:textId="77777777" w:rsidR="003E7A8B" w:rsidRDefault="003E7A8B" w:rsidP="003E7A8B">
      <w:pPr>
        <w:rPr>
          <w:rFonts w:asciiTheme="majorEastAsia" w:hAnsiTheme="majorEastAsia" w:cstheme="majorEastAsia"/>
        </w:rPr>
      </w:pPr>
    </w:p>
    <w:p w14:paraId="2D7CF6A9" w14:textId="77777777" w:rsidR="00A163BF" w:rsidRDefault="00A163BF" w:rsidP="003E7A8B">
      <w:pPr>
        <w:rPr>
          <w:rFonts w:asciiTheme="majorEastAsia" w:hAnsiTheme="majorEastAsia" w:cstheme="majorEastAsia"/>
          <w:b/>
          <w:color w:val="000000"/>
        </w:rPr>
      </w:pPr>
      <w:r w:rsidRPr="003E7A8B">
        <w:rPr>
          <w:rFonts w:asciiTheme="majorEastAsia" w:hAnsiTheme="majorEastAsia" w:cstheme="majorEastAsia"/>
          <w:b/>
          <w:i/>
          <w:color w:val="000000"/>
        </w:rPr>
        <w:t>Low involvement with little demand on spirituality</w:t>
      </w:r>
      <w:r w:rsidRPr="003E7A8B">
        <w:rPr>
          <w:rFonts w:asciiTheme="majorEastAsia" w:hAnsiTheme="majorEastAsia" w:cstheme="majorEastAsia"/>
          <w:b/>
          <w:i/>
        </w:rPr>
        <w:t>.</w:t>
      </w:r>
      <w:r w:rsidRPr="007A257F">
        <w:rPr>
          <w:rFonts w:asciiTheme="majorEastAsia" w:hAnsiTheme="majorEastAsia" w:cstheme="majorEastAsia"/>
          <w:b/>
        </w:rPr>
        <w:t xml:space="preserve"> </w:t>
      </w:r>
      <w:r w:rsidRPr="007A257F">
        <w:rPr>
          <w:rFonts w:asciiTheme="majorEastAsia" w:hAnsiTheme="majorEastAsia" w:cstheme="majorEastAsia"/>
          <w:color w:val="000000"/>
        </w:rPr>
        <w:t>According to the Hendricks Chapel Review Report, more than 70 percent of students don</w:t>
      </w:r>
      <w:r>
        <w:rPr>
          <w:rFonts w:asciiTheme="majorEastAsia" w:hAnsiTheme="majorEastAsia" w:cstheme="majorEastAsia"/>
          <w:color w:val="000000"/>
        </w:rPr>
        <w:t>’</w:t>
      </w:r>
      <w:r w:rsidRPr="007A257F">
        <w:rPr>
          <w:rFonts w:asciiTheme="majorEastAsia" w:hAnsiTheme="majorEastAsia" w:cstheme="majorEastAsia"/>
          <w:color w:val="000000"/>
        </w:rPr>
        <w:t>t identify themselves as religious students. Although some of them agree with that they are spiritual (Hendricks Chapel, 2016)</w:t>
      </w:r>
      <w:r>
        <w:rPr>
          <w:rFonts w:asciiTheme="majorEastAsia" w:hAnsiTheme="majorEastAsia" w:cstheme="majorEastAsia"/>
          <w:color w:val="000000"/>
        </w:rPr>
        <w:t>, c</w:t>
      </w:r>
      <w:r w:rsidRPr="007A257F">
        <w:rPr>
          <w:rFonts w:asciiTheme="majorEastAsia" w:hAnsiTheme="majorEastAsia" w:cstheme="majorEastAsia"/>
          <w:color w:val="000000"/>
        </w:rPr>
        <w:t>onsidering the functions of the Hendricks Chapel, most students prefer spending time in a quiet place to study or a lovely place to meet with friends, but spirituality is the least important thing the key audiences are considering. Therefore, students in Syracuse University haven</w:t>
      </w:r>
      <w:r>
        <w:rPr>
          <w:rFonts w:asciiTheme="majorEastAsia" w:hAnsiTheme="majorEastAsia" w:cstheme="majorEastAsia"/>
          <w:color w:val="000000"/>
        </w:rPr>
        <w:t>’</w:t>
      </w:r>
      <w:r w:rsidRPr="007A257F">
        <w:rPr>
          <w:rFonts w:asciiTheme="majorEastAsia" w:hAnsiTheme="majorEastAsia" w:cstheme="majorEastAsia"/>
          <w:color w:val="000000"/>
        </w:rPr>
        <w:t>t seen the demand of spiritual activity</w:t>
      </w:r>
      <w:r>
        <w:rPr>
          <w:rFonts w:asciiTheme="majorEastAsia" w:hAnsiTheme="majorEastAsia" w:cstheme="majorEastAsia"/>
          <w:b/>
          <w:color w:val="000000"/>
        </w:rPr>
        <w:t>.</w:t>
      </w:r>
    </w:p>
    <w:p w14:paraId="39016C83" w14:textId="77777777" w:rsidR="003E7A8B" w:rsidRDefault="003E7A8B" w:rsidP="003E7A8B">
      <w:pPr>
        <w:rPr>
          <w:rFonts w:asciiTheme="majorEastAsia" w:hAnsiTheme="majorEastAsia" w:cstheme="majorEastAsia"/>
          <w:b/>
          <w:color w:val="000000"/>
        </w:rPr>
      </w:pPr>
    </w:p>
    <w:p w14:paraId="2E0F73C8" w14:textId="5CB79AC1" w:rsidR="00A163BF" w:rsidRPr="007A257F" w:rsidRDefault="00A163BF" w:rsidP="003E7A8B">
      <w:pPr>
        <w:rPr>
          <w:rFonts w:asciiTheme="majorEastAsia" w:hAnsiTheme="majorEastAsia" w:cstheme="majorEastAsia"/>
          <w:color w:val="000000"/>
        </w:rPr>
      </w:pPr>
      <w:r w:rsidRPr="003E7A8B">
        <w:rPr>
          <w:rFonts w:asciiTheme="majorEastAsia" w:hAnsiTheme="majorEastAsia" w:cstheme="majorEastAsia"/>
          <w:b/>
          <w:i/>
          <w:color w:val="000000"/>
        </w:rPr>
        <w:t>Students</w:t>
      </w:r>
      <w:r w:rsidRPr="003E7A8B">
        <w:rPr>
          <w:rFonts w:ascii="Helvetica" w:eastAsia="Helvetica" w:hAnsi="Helvetica" w:cs="Helvetica"/>
          <w:b/>
          <w:i/>
          <w:color w:val="000000"/>
        </w:rPr>
        <w:t xml:space="preserve">’ </w:t>
      </w:r>
      <w:r w:rsidRPr="003E7A8B">
        <w:rPr>
          <w:rFonts w:asciiTheme="majorEastAsia" w:hAnsiTheme="majorEastAsia" w:cstheme="majorEastAsia"/>
          <w:b/>
          <w:i/>
          <w:color w:val="000000"/>
        </w:rPr>
        <w:t xml:space="preserve">misconception of </w:t>
      </w:r>
      <w:r w:rsidRPr="003E7A8B">
        <w:rPr>
          <w:rFonts w:ascii="Helvetica" w:eastAsia="Helvetica" w:hAnsi="Helvetica" w:cs="Helvetica"/>
          <w:b/>
          <w:i/>
          <w:color w:val="000000"/>
        </w:rPr>
        <w:t>“</w:t>
      </w:r>
      <w:r w:rsidRPr="003E7A8B">
        <w:rPr>
          <w:rFonts w:asciiTheme="majorEastAsia" w:hAnsiTheme="majorEastAsia" w:cstheme="majorEastAsia"/>
          <w:b/>
          <w:i/>
          <w:color w:val="000000"/>
        </w:rPr>
        <w:t>spirituality</w:t>
      </w:r>
      <w:r w:rsidR="00065D67">
        <w:rPr>
          <w:rFonts w:ascii="Helvetica" w:eastAsia="Helvetica" w:hAnsi="Helvetica" w:cs="Helvetica"/>
          <w:b/>
          <w:i/>
          <w:color w:val="000000"/>
        </w:rPr>
        <w:t>.”</w:t>
      </w:r>
      <w:r>
        <w:rPr>
          <w:rFonts w:asciiTheme="majorEastAsia" w:hAnsiTheme="majorEastAsia" w:cstheme="majorEastAsia"/>
          <w:b/>
        </w:rPr>
        <w:t xml:space="preserve"> </w:t>
      </w:r>
      <w:r w:rsidRPr="007A257F">
        <w:rPr>
          <w:rFonts w:asciiTheme="majorEastAsia" w:hAnsiTheme="majorEastAsia" w:cstheme="majorEastAsia"/>
          <w:color w:val="000000"/>
        </w:rPr>
        <w:t>According to a quantitative research on how</w:t>
      </w:r>
    </w:p>
    <w:p w14:paraId="21D996F3" w14:textId="1DD6F835" w:rsidR="00A163BF" w:rsidRPr="007A257F" w:rsidRDefault="00A163BF" w:rsidP="00E47C9A">
      <w:pPr>
        <w:ind w:left="480" w:hanging="480"/>
        <w:rPr>
          <w:rFonts w:asciiTheme="majorEastAsia" w:hAnsiTheme="majorEastAsia" w:cstheme="majorEastAsia"/>
          <w:color w:val="000000"/>
        </w:rPr>
      </w:pPr>
      <w:r w:rsidRPr="007A257F">
        <w:rPr>
          <w:rFonts w:asciiTheme="majorEastAsia" w:hAnsiTheme="majorEastAsia" w:cstheme="majorEastAsia"/>
          <w:color w:val="000000"/>
        </w:rPr>
        <w:t xml:space="preserve">students perceive </w:t>
      </w:r>
      <w:r>
        <w:rPr>
          <w:rFonts w:asciiTheme="majorEastAsia" w:hAnsiTheme="majorEastAsia" w:cstheme="majorEastAsia"/>
          <w:color w:val="000000"/>
        </w:rPr>
        <w:t>“</w:t>
      </w:r>
      <w:r w:rsidRPr="007A257F">
        <w:rPr>
          <w:rFonts w:asciiTheme="majorEastAsia" w:hAnsiTheme="majorEastAsia" w:cstheme="majorEastAsia"/>
          <w:color w:val="000000"/>
        </w:rPr>
        <w:t>spirituality</w:t>
      </w:r>
      <w:r w:rsidR="00065D67">
        <w:rPr>
          <w:rFonts w:asciiTheme="majorEastAsia" w:hAnsiTheme="majorEastAsia" w:cstheme="majorEastAsia"/>
          <w:color w:val="000000"/>
        </w:rPr>
        <w:t>,”</w:t>
      </w:r>
      <w:r w:rsidRPr="007A257F">
        <w:rPr>
          <w:rFonts w:asciiTheme="majorEastAsia" w:hAnsiTheme="majorEastAsia" w:cstheme="majorEastAsia"/>
          <w:color w:val="000000"/>
        </w:rPr>
        <w:t xml:space="preserve"> more than 40 percent of repliers relate the meaning of spirituality</w:t>
      </w:r>
    </w:p>
    <w:p w14:paraId="3380B335" w14:textId="67A5AA16" w:rsidR="00A163BF" w:rsidRPr="007A257F" w:rsidRDefault="00A163BF" w:rsidP="00E47C9A">
      <w:pPr>
        <w:ind w:left="480" w:hanging="480"/>
        <w:rPr>
          <w:rFonts w:asciiTheme="majorEastAsia" w:hAnsiTheme="majorEastAsia" w:cstheme="majorEastAsia"/>
          <w:color w:val="000000"/>
        </w:rPr>
      </w:pPr>
      <w:r w:rsidRPr="007A257F">
        <w:rPr>
          <w:rFonts w:asciiTheme="majorEastAsia" w:hAnsiTheme="majorEastAsia" w:cstheme="majorEastAsia"/>
          <w:color w:val="000000"/>
        </w:rPr>
        <w:t>to a higher being or</w:t>
      </w:r>
      <w:r>
        <w:rPr>
          <w:rFonts w:asciiTheme="majorEastAsia" w:hAnsiTheme="majorEastAsia" w:cstheme="majorEastAsia"/>
          <w:color w:val="000000"/>
        </w:rPr>
        <w:t xml:space="preserve"> “</w:t>
      </w:r>
      <w:r w:rsidRPr="007A257F">
        <w:rPr>
          <w:rFonts w:asciiTheme="majorEastAsia" w:hAnsiTheme="majorEastAsia" w:cstheme="majorEastAsia"/>
          <w:color w:val="000000"/>
        </w:rPr>
        <w:t>the god</w:t>
      </w:r>
      <w:r>
        <w:rPr>
          <w:rFonts w:asciiTheme="majorEastAsia" w:hAnsiTheme="majorEastAsia" w:cstheme="majorEastAsia"/>
          <w:color w:val="000000"/>
        </w:rPr>
        <w:t xml:space="preserve">” </w:t>
      </w:r>
      <w:r w:rsidRPr="007A257F">
        <w:rPr>
          <w:rFonts w:asciiTheme="majorEastAsia" w:hAnsiTheme="majorEastAsia" w:cstheme="majorEastAsia"/>
          <w:color w:val="000000"/>
        </w:rPr>
        <w:t>directly (Lun, 2015). This</w:t>
      </w:r>
      <w:r w:rsidR="003D7DCE">
        <w:rPr>
          <w:rFonts w:asciiTheme="majorEastAsia" w:hAnsiTheme="majorEastAsia" w:cstheme="majorEastAsia"/>
          <w:color w:val="000000"/>
        </w:rPr>
        <w:t xml:space="preserve"> perception decides that atheists</w:t>
      </w:r>
      <w:r w:rsidRPr="007A257F">
        <w:rPr>
          <w:rFonts w:asciiTheme="majorEastAsia" w:hAnsiTheme="majorEastAsia" w:cstheme="majorEastAsia"/>
          <w:color w:val="000000"/>
        </w:rPr>
        <w:t xml:space="preserve"> students</w:t>
      </w:r>
    </w:p>
    <w:p w14:paraId="6B67C44E" w14:textId="77777777" w:rsidR="00A163BF" w:rsidRPr="007A257F" w:rsidRDefault="00A163BF" w:rsidP="00E47C9A">
      <w:pPr>
        <w:ind w:left="480" w:hanging="480"/>
        <w:rPr>
          <w:rFonts w:asciiTheme="majorEastAsia" w:hAnsiTheme="majorEastAsia" w:cstheme="majorEastAsia"/>
          <w:color w:val="000000"/>
        </w:rPr>
      </w:pPr>
      <w:r w:rsidRPr="007A257F">
        <w:rPr>
          <w:rFonts w:asciiTheme="majorEastAsia" w:hAnsiTheme="majorEastAsia" w:cstheme="majorEastAsia"/>
          <w:color w:val="000000"/>
        </w:rPr>
        <w:t>will not step into the chapel even though it provides interfaith activities. The different</w:t>
      </w:r>
    </w:p>
    <w:p w14:paraId="06E2CC31" w14:textId="77777777" w:rsidR="00A163BF" w:rsidRDefault="00A163BF" w:rsidP="00E47C9A">
      <w:pPr>
        <w:rPr>
          <w:rFonts w:asciiTheme="majorEastAsia" w:hAnsiTheme="majorEastAsia" w:cstheme="majorEastAsia"/>
          <w:color w:val="000000"/>
        </w:rPr>
      </w:pPr>
      <w:r w:rsidRPr="007A257F">
        <w:rPr>
          <w:rFonts w:asciiTheme="majorEastAsia" w:hAnsiTheme="majorEastAsia" w:cstheme="majorEastAsia"/>
          <w:color w:val="000000"/>
        </w:rPr>
        <w:t>understanding of spirituality leads to a low involvement in spiritual activities.</w:t>
      </w:r>
    </w:p>
    <w:p w14:paraId="06ACBF60" w14:textId="77777777" w:rsidR="003E7A8B" w:rsidRDefault="003E7A8B" w:rsidP="00E47C9A">
      <w:pPr>
        <w:rPr>
          <w:rFonts w:asciiTheme="majorEastAsia" w:hAnsiTheme="majorEastAsia" w:cstheme="majorEastAsia"/>
          <w:b/>
        </w:rPr>
      </w:pPr>
    </w:p>
    <w:p w14:paraId="45C01DFC" w14:textId="413E015C" w:rsidR="00A163BF" w:rsidRDefault="00A163BF" w:rsidP="00E47C9A">
      <w:pPr>
        <w:rPr>
          <w:rFonts w:asciiTheme="majorEastAsia" w:hAnsiTheme="majorEastAsia" w:cstheme="majorEastAsia"/>
          <w:color w:val="000000"/>
        </w:rPr>
      </w:pPr>
      <w:r w:rsidRPr="003E7A8B">
        <w:rPr>
          <w:rFonts w:asciiTheme="majorEastAsia" w:hAnsiTheme="majorEastAsia" w:cstheme="majorEastAsia"/>
          <w:b/>
          <w:i/>
          <w:color w:val="000000"/>
        </w:rPr>
        <w:t>How students try to find mental treatment</w:t>
      </w:r>
      <w:r w:rsidRPr="003E7A8B">
        <w:rPr>
          <w:rFonts w:asciiTheme="majorEastAsia" w:hAnsiTheme="majorEastAsia" w:cstheme="majorEastAsia"/>
          <w:b/>
          <w:i/>
        </w:rPr>
        <w:t>.</w:t>
      </w:r>
      <w:r>
        <w:rPr>
          <w:rFonts w:asciiTheme="majorEastAsia" w:hAnsiTheme="majorEastAsia" w:cstheme="majorEastAsia"/>
          <w:b/>
        </w:rPr>
        <w:t xml:space="preserve"> </w:t>
      </w:r>
      <w:r w:rsidRPr="007A257F">
        <w:rPr>
          <w:rFonts w:asciiTheme="majorEastAsia" w:hAnsiTheme="majorEastAsia" w:cstheme="majorEastAsia"/>
          <w:color w:val="000000"/>
        </w:rPr>
        <w:t>According to a research on students</w:t>
      </w:r>
      <w:r>
        <w:rPr>
          <w:rFonts w:asciiTheme="majorEastAsia" w:hAnsiTheme="majorEastAsia" w:cstheme="majorEastAsia"/>
          <w:color w:val="000000"/>
        </w:rPr>
        <w:t>’</w:t>
      </w:r>
      <w:r w:rsidRPr="007A257F">
        <w:rPr>
          <w:rFonts w:asciiTheme="majorEastAsia" w:hAnsiTheme="majorEastAsia" w:cstheme="majorEastAsia"/>
          <w:color w:val="000000"/>
        </w:rPr>
        <w:t xml:space="preserve"> preference for mental treatment, natural remedy and relaxation are the most popular options (Steward &amp; Swift, 2013). For most students, seeking for help to solve mental problems at the chapel or a psychiatrist is not their first choice. For people who really need psychological treatment, a chapel is not professional enough to be the best choice. Students don</w:t>
      </w:r>
      <w:r>
        <w:rPr>
          <w:rFonts w:asciiTheme="majorEastAsia" w:hAnsiTheme="majorEastAsia" w:cstheme="majorEastAsia"/>
          <w:color w:val="000000"/>
        </w:rPr>
        <w:t>’</w:t>
      </w:r>
      <w:r w:rsidRPr="007A257F">
        <w:rPr>
          <w:rFonts w:asciiTheme="majorEastAsia" w:hAnsiTheme="majorEastAsia" w:cstheme="majorEastAsia"/>
          <w:color w:val="000000"/>
        </w:rPr>
        <w:t>t see the need to go to the chapel as a counseling and psychological services center.</w:t>
      </w:r>
    </w:p>
    <w:p w14:paraId="02C6FA92" w14:textId="77777777" w:rsidR="00A163BF" w:rsidRDefault="00A163BF" w:rsidP="00E47C9A">
      <w:pPr>
        <w:rPr>
          <w:rFonts w:asciiTheme="majorEastAsia" w:hAnsiTheme="majorEastAsia" w:cstheme="majorEastAsia"/>
          <w:color w:val="000000"/>
        </w:rPr>
      </w:pPr>
      <w:r>
        <w:rPr>
          <w:rFonts w:asciiTheme="majorEastAsia" w:hAnsiTheme="majorEastAsia" w:cstheme="majorEastAsia"/>
          <w:color w:val="000000"/>
        </w:rPr>
        <w:br w:type="page"/>
      </w:r>
    </w:p>
    <w:p w14:paraId="4D3A9C8A" w14:textId="5E48A987" w:rsidR="00A163BF" w:rsidRPr="00F62D96" w:rsidRDefault="001D5EC5" w:rsidP="00993C35">
      <w:pPr>
        <w:jc w:val="center"/>
        <w:rPr>
          <w:rFonts w:ascii="Times New Roman" w:hAnsi="Times New Roman" w:cs="Times New Roman"/>
          <w:b/>
          <w:bCs/>
          <w:color w:val="000000"/>
          <w:sz w:val="28"/>
          <w:szCs w:val="28"/>
          <w:u w:val="single"/>
          <w:lang w:eastAsia="zh-CN"/>
        </w:rPr>
      </w:pPr>
      <w:r w:rsidRPr="00F62D96">
        <w:rPr>
          <w:rFonts w:ascii="Times New Roman" w:hAnsi="Times New Roman" w:cs="Times New Roman"/>
          <w:b/>
          <w:bCs/>
          <w:color w:val="000000"/>
          <w:sz w:val="28"/>
          <w:szCs w:val="28"/>
          <w:u w:val="single"/>
        </w:rPr>
        <w:t xml:space="preserve">Sample </w:t>
      </w:r>
      <w:r w:rsidR="00A163BF" w:rsidRPr="00F62D96">
        <w:rPr>
          <w:rFonts w:ascii="Times New Roman" w:hAnsi="Times New Roman" w:cs="Times New Roman"/>
          <w:b/>
          <w:bCs/>
          <w:color w:val="000000"/>
          <w:sz w:val="28"/>
          <w:szCs w:val="28"/>
          <w:u w:val="single"/>
        </w:rPr>
        <w:t>Key Publics</w:t>
      </w:r>
    </w:p>
    <w:p w14:paraId="3AF6FC03" w14:textId="7D3B8FFC" w:rsidR="00A163BF" w:rsidRPr="006A516C" w:rsidRDefault="00993C35" w:rsidP="00E47C9A">
      <w:pPr>
        <w:rPr>
          <w:rFonts w:ascii="Times New Roman" w:hAnsi="Times New Roman" w:cs="Times New Roman"/>
        </w:rPr>
      </w:pPr>
      <w:r w:rsidRPr="006A516C">
        <w:rPr>
          <w:rFonts w:ascii="Times New Roman" w:hAnsi="Times New Roman" w:cs="Times New Roman"/>
          <w:noProof/>
          <w:color w:val="000000"/>
        </w:rPr>
        <w:drawing>
          <wp:anchor distT="0" distB="0" distL="114300" distR="114300" simplePos="0" relativeHeight="251659264" behindDoc="0" locked="0" layoutInCell="1" allowOverlap="1" wp14:anchorId="416B238F" wp14:editId="39F0A51D">
            <wp:simplePos x="0" y="0"/>
            <wp:positionH relativeFrom="margin">
              <wp:posOffset>-177165</wp:posOffset>
            </wp:positionH>
            <wp:positionV relativeFrom="margin">
              <wp:posOffset>345440</wp:posOffset>
            </wp:positionV>
            <wp:extent cx="2641600" cy="2235200"/>
            <wp:effectExtent l="0" t="0" r="0" b="0"/>
            <wp:wrapSquare wrapText="bothSides"/>
            <wp:docPr id="31" name="Picture 31" descr="https://lh6.googleusercontent.com/dP6K8GF0AMGhf0oVo7cyQ1amU4TKh_VqCDpqLXa7bG6jyz7IRWCpb9uPFxD-8JXUI-esEdwOf2WjHSam7kSCfdmvo8lF206LZ6eIpR3TU9B3sRmEQG02jntxCrhlAFTVMseDy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dP6K8GF0AMGhf0oVo7cyQ1amU4TKh_VqCDpqLXa7bG6jyz7IRWCpb9uPFxD-8JXUI-esEdwOf2WjHSam7kSCfdmvo8lF206LZ6eIpR3TU9B3sRmEQG02jntxCrhlAFTVMseDyunG"/>
                    <pic:cNvPicPr>
                      <a:picLocks noChangeAspect="1" noChangeArrowheads="1"/>
                    </pic:cNvPicPr>
                  </pic:nvPicPr>
                  <pic:blipFill rotWithShape="1">
                    <a:blip r:embed="rId9">
                      <a:extLst>
                        <a:ext uri="{28A0092B-C50C-407E-A947-70E740481C1C}">
                          <a14:useLocalDpi xmlns:a14="http://schemas.microsoft.com/office/drawing/2010/main" val="0"/>
                        </a:ext>
                      </a:extLst>
                    </a:blip>
                    <a:srcRect l="21510"/>
                    <a:stretch/>
                  </pic:blipFill>
                  <pic:spPr bwMode="auto">
                    <a:xfrm>
                      <a:off x="0" y="0"/>
                      <a:ext cx="2641600" cy="223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02ECC58" w14:textId="7C4BA666"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Stephanie is an 18-year-old white female. She grew up in a small town with her mother, father and two sisters. Stephanie is the second child in her family to attend college,</w:t>
      </w:r>
      <w:r>
        <w:rPr>
          <w:rFonts w:ascii="Times New Roman" w:hAnsi="Times New Roman" w:cs="Times New Roman"/>
          <w:color w:val="000000"/>
        </w:rPr>
        <w:t xml:space="preserve"> and </w:t>
      </w:r>
      <w:r w:rsidRPr="006A516C">
        <w:rPr>
          <w:rFonts w:ascii="Times New Roman" w:hAnsi="Times New Roman" w:cs="Times New Roman"/>
          <w:color w:val="000000"/>
        </w:rPr>
        <w:t xml:space="preserve">both of her parents are college graduates. She comes from a family of </w:t>
      </w:r>
      <w:r>
        <w:rPr>
          <w:rFonts w:ascii="Times New Roman" w:hAnsi="Times New Roman" w:cs="Times New Roman"/>
          <w:color w:val="000000"/>
        </w:rPr>
        <w:t xml:space="preserve">five, who </w:t>
      </w:r>
      <w:r w:rsidRPr="006A516C">
        <w:rPr>
          <w:rFonts w:ascii="Times New Roman" w:hAnsi="Times New Roman" w:cs="Times New Roman"/>
          <w:color w:val="000000"/>
        </w:rPr>
        <w:t xml:space="preserve">maintains an annual income of around $200,000. She grew up in a household that went to church most Sundays but did not make a huge deal about religion. </w:t>
      </w:r>
    </w:p>
    <w:p w14:paraId="0E6209DD" w14:textId="77777777" w:rsidR="00A163BF" w:rsidRPr="006A516C" w:rsidRDefault="00A163BF" w:rsidP="00E47C9A">
      <w:pPr>
        <w:rPr>
          <w:rFonts w:ascii="Times New Roman" w:eastAsia="Times New Roman" w:hAnsi="Times New Roman" w:cs="Times New Roman"/>
        </w:rPr>
      </w:pPr>
    </w:p>
    <w:p w14:paraId="6221181C" w14:textId="77777777"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 xml:space="preserve">She is starting her freshman year at Syracuse University. Stephanie at times feels overwhelmed by the amount of people that are in her classes and around campus. She is typically shy, but is more outgoing when she is around her group of friends. She and her friends do activities such as attend football games and occasionally go to parties. </w:t>
      </w:r>
    </w:p>
    <w:p w14:paraId="2AA6C62F" w14:textId="77777777" w:rsidR="00A163BF" w:rsidRPr="006A516C" w:rsidRDefault="00A163BF" w:rsidP="00E47C9A">
      <w:pPr>
        <w:rPr>
          <w:rFonts w:ascii="Times New Roman" w:eastAsia="Times New Roman" w:hAnsi="Times New Roman" w:cs="Times New Roman"/>
        </w:rPr>
      </w:pPr>
    </w:p>
    <w:p w14:paraId="5B0DD503" w14:textId="77777777"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 xml:space="preserve">Stephanie is enjoying her time at Syracuse but is looking to get involved with an organization. She never was really interested in a sorority but is interested in getting involved on campus in a meaningful way. </w:t>
      </w:r>
    </w:p>
    <w:p w14:paraId="3CB1A90F" w14:textId="77777777" w:rsidR="00A163BF" w:rsidRPr="006A516C" w:rsidRDefault="00A163BF" w:rsidP="00E47C9A">
      <w:pPr>
        <w:spacing w:after="240"/>
        <w:rPr>
          <w:rFonts w:ascii="Times New Roman" w:eastAsia="Times New Roman" w:hAnsi="Times New Roman" w:cs="Times New Roman"/>
        </w:rPr>
      </w:pPr>
    </w:p>
    <w:p w14:paraId="156FEFDA" w14:textId="77777777" w:rsidR="00A163BF" w:rsidRPr="006A516C" w:rsidRDefault="00A163BF" w:rsidP="00E47C9A">
      <w:pPr>
        <w:rPr>
          <w:rFonts w:ascii="Times New Roman" w:hAnsi="Times New Roman" w:cs="Times New Roman"/>
        </w:rPr>
      </w:pPr>
    </w:p>
    <w:p w14:paraId="02513413" w14:textId="77777777" w:rsidR="00A163BF" w:rsidRPr="006A516C" w:rsidRDefault="00A163BF" w:rsidP="00E47C9A">
      <w:pPr>
        <w:rPr>
          <w:rFonts w:ascii="Times New Roman" w:hAnsi="Times New Roman" w:cs="Times New Roman"/>
        </w:rPr>
      </w:pPr>
      <w:r w:rsidRPr="006A516C">
        <w:rPr>
          <w:rFonts w:ascii="Times New Roman" w:hAnsi="Times New Roman" w:cs="Times New Roman"/>
          <w:noProof/>
          <w:color w:val="000000"/>
        </w:rPr>
        <w:drawing>
          <wp:anchor distT="0" distB="0" distL="114300" distR="114300" simplePos="0" relativeHeight="251660288" behindDoc="0" locked="0" layoutInCell="1" allowOverlap="1" wp14:anchorId="1DEAF668" wp14:editId="4976D09C">
            <wp:simplePos x="0" y="0"/>
            <wp:positionH relativeFrom="margin">
              <wp:posOffset>51435</wp:posOffset>
            </wp:positionH>
            <wp:positionV relativeFrom="margin">
              <wp:posOffset>5146040</wp:posOffset>
            </wp:positionV>
            <wp:extent cx="2717800" cy="2540000"/>
            <wp:effectExtent l="0" t="0" r="0" b="0"/>
            <wp:wrapSquare wrapText="bothSides"/>
            <wp:docPr id="30" name="Picture 30" descr="https://lh3.googleusercontent.com/cRb7rHLXfodaADbIqJiKf0_lszYiPbnO1Wn_0fjCgDY4XntKVxoKUxBaNF1Fp1XPhkyhpVEjqFQWUpulU1WRhAZ1MkfKfy2aMrSrBTTYl-zouo7sPUJuk2abWUWAlOEVNDbYm1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Rb7rHLXfodaADbIqJiKf0_lszYiPbnO1Wn_0fjCgDY4XntKVxoKUxBaNF1Fp1XPhkyhpVEjqFQWUpulU1WRhAZ1MkfKfy2aMrSrBTTYl-zouo7sPUJuk2abWUWAlOEVNDbYm1q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800" cy="2540000"/>
                    </a:xfrm>
                    <a:prstGeom prst="rect">
                      <a:avLst/>
                    </a:prstGeom>
                    <a:noFill/>
                    <a:ln>
                      <a:noFill/>
                    </a:ln>
                  </pic:spPr>
                </pic:pic>
              </a:graphicData>
            </a:graphic>
          </wp:anchor>
        </w:drawing>
      </w:r>
    </w:p>
    <w:p w14:paraId="2C367AED" w14:textId="77777777" w:rsidR="003E7A8B" w:rsidRDefault="003E7A8B" w:rsidP="00E47C9A">
      <w:pPr>
        <w:rPr>
          <w:rFonts w:ascii="Times New Roman" w:hAnsi="Times New Roman" w:cs="Times New Roman"/>
          <w:color w:val="000000"/>
        </w:rPr>
      </w:pPr>
    </w:p>
    <w:p w14:paraId="4116A0A7" w14:textId="77777777" w:rsidR="003E7A8B" w:rsidRDefault="003E7A8B" w:rsidP="00E47C9A">
      <w:pPr>
        <w:rPr>
          <w:rFonts w:ascii="Times New Roman" w:hAnsi="Times New Roman" w:cs="Times New Roman"/>
          <w:color w:val="000000"/>
        </w:rPr>
      </w:pPr>
    </w:p>
    <w:p w14:paraId="00476106" w14:textId="77777777"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 xml:space="preserve">Caleb is a 20-year-old white male. He was raised as a conservative Jew in a suburban town. He is an only child that was raised in a tight knit family. His family maintains an average annual income of around $170,000. </w:t>
      </w:r>
    </w:p>
    <w:p w14:paraId="4D61C56C" w14:textId="77777777" w:rsidR="00A163BF" w:rsidRPr="006A516C" w:rsidRDefault="00A163BF" w:rsidP="00E47C9A">
      <w:pPr>
        <w:rPr>
          <w:rFonts w:ascii="Times New Roman" w:eastAsia="Times New Roman" w:hAnsi="Times New Roman" w:cs="Times New Roman"/>
        </w:rPr>
      </w:pPr>
    </w:p>
    <w:p w14:paraId="3ADFB172" w14:textId="77777777"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He is in his third year at Syracuse University. He has become familiar w</w:t>
      </w:r>
      <w:r>
        <w:rPr>
          <w:rFonts w:ascii="Times New Roman" w:hAnsi="Times New Roman" w:cs="Times New Roman"/>
          <w:color w:val="000000"/>
        </w:rPr>
        <w:t xml:space="preserve">ith college life and so far, </w:t>
      </w:r>
      <w:r w:rsidRPr="006A516C">
        <w:rPr>
          <w:rFonts w:ascii="Times New Roman" w:hAnsi="Times New Roman" w:cs="Times New Roman"/>
          <w:color w:val="000000"/>
        </w:rPr>
        <w:t>has had a great experience at the university. Caleb is a member of Zeta Beta Tau, a traditionally Jewish fraternity on campus. He is outgoing and enjoys hanging out with his fraternity brothers.</w:t>
      </w:r>
    </w:p>
    <w:p w14:paraId="32A73D9A" w14:textId="77777777" w:rsidR="00A163BF" w:rsidRPr="006A516C" w:rsidRDefault="00A163BF" w:rsidP="00E47C9A">
      <w:pPr>
        <w:rPr>
          <w:rFonts w:ascii="Times New Roman" w:eastAsia="Times New Roman" w:hAnsi="Times New Roman" w:cs="Times New Roman"/>
        </w:rPr>
      </w:pPr>
    </w:p>
    <w:p w14:paraId="54F318F5" w14:textId="77777777"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 xml:space="preserve">As Jacob gets more involved in his fraternity and has become program director, he is looking for ways to get his fraternity brothers involved. In addition to having events that are considered fun, he wants to plan events that help him and his brothers grow more in their faith and spirituality. </w:t>
      </w:r>
    </w:p>
    <w:p w14:paraId="0D114AF2" w14:textId="77777777" w:rsidR="00A163BF" w:rsidRPr="006A516C" w:rsidRDefault="00A163BF" w:rsidP="00E47C9A">
      <w:pPr>
        <w:rPr>
          <w:rFonts w:ascii="Times New Roman" w:eastAsia="Times New Roman" w:hAnsi="Times New Roman" w:cs="Times New Roman"/>
        </w:rPr>
      </w:pPr>
    </w:p>
    <w:p w14:paraId="1ECD2D93" w14:textId="6BB0D1D4" w:rsidR="00A163BF" w:rsidRPr="006A516C" w:rsidRDefault="00DB62C3" w:rsidP="00E47C9A">
      <w:pPr>
        <w:rPr>
          <w:rFonts w:ascii="Times New Roman" w:hAnsi="Times New Roman" w:cs="Times New Roman"/>
        </w:rPr>
      </w:pPr>
      <w:r w:rsidRPr="006A516C">
        <w:rPr>
          <w:rFonts w:ascii="Times New Roman" w:hAnsi="Times New Roman" w:cs="Times New Roman"/>
          <w:noProof/>
          <w:color w:val="000000"/>
        </w:rPr>
        <w:drawing>
          <wp:anchor distT="0" distB="0" distL="114300" distR="114300" simplePos="0" relativeHeight="251662336" behindDoc="0" locked="0" layoutInCell="1" allowOverlap="1" wp14:anchorId="268B9DCE" wp14:editId="19103E92">
            <wp:simplePos x="0" y="0"/>
            <wp:positionH relativeFrom="margin">
              <wp:posOffset>51435</wp:posOffset>
            </wp:positionH>
            <wp:positionV relativeFrom="margin">
              <wp:posOffset>113030</wp:posOffset>
            </wp:positionV>
            <wp:extent cx="1524000" cy="2133600"/>
            <wp:effectExtent l="0" t="0" r="0" b="0"/>
            <wp:wrapSquare wrapText="bothSides"/>
            <wp:docPr id="29" name="Picture 29" descr="https://lh4.googleusercontent.com/uGdqO1-oY3Ze_HvRdjHKZbUW5T_HbFg0HbkfcRkSuVlpxVYDh1uVjJdQO4z1DD1yin-SKrtLNjc4QVRKqpzdSPtxezmpvhS7WX3nzT_k8cU0RiB8p7pwte_UN9_pHbLH9KAB70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GdqO1-oY3Ze_HvRdjHKZbUW5T_HbFg0HbkfcRkSuVlpxVYDh1uVjJdQO4z1DD1yin-SKrtLNjc4QVRKqpzdSPtxezmpvhS7WX3nzT_k8cU0RiB8p7pwte_UN9_pHbLH9KAB70r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2133600"/>
                    </a:xfrm>
                    <a:prstGeom prst="rect">
                      <a:avLst/>
                    </a:prstGeom>
                    <a:noFill/>
                    <a:ln>
                      <a:noFill/>
                    </a:ln>
                  </pic:spPr>
                </pic:pic>
              </a:graphicData>
            </a:graphic>
          </wp:anchor>
        </w:drawing>
      </w:r>
      <w:r w:rsidR="00A163BF" w:rsidRPr="006A516C">
        <w:rPr>
          <w:rFonts w:ascii="Times New Roman" w:hAnsi="Times New Roman" w:cs="Times New Roman"/>
          <w:color w:val="000000"/>
        </w:rPr>
        <w:t>Rebecca is a white female in her late thirties. She received her bachelor’s degree in communications from LeMoyne College. She is originally from Rochester, New York</w:t>
      </w:r>
      <w:r w:rsidR="00A163BF">
        <w:rPr>
          <w:rFonts w:ascii="Times New Roman" w:hAnsi="Times New Roman" w:cs="Times New Roman"/>
          <w:color w:val="000000"/>
        </w:rPr>
        <w:t>,</w:t>
      </w:r>
      <w:r w:rsidR="00A163BF" w:rsidRPr="006A516C">
        <w:rPr>
          <w:rFonts w:ascii="Times New Roman" w:hAnsi="Times New Roman" w:cs="Times New Roman"/>
          <w:color w:val="000000"/>
        </w:rPr>
        <w:t xml:space="preserve"> but currently lives in Baldwinsville, New York</w:t>
      </w:r>
      <w:r w:rsidR="00A163BF">
        <w:rPr>
          <w:rFonts w:ascii="Times New Roman" w:hAnsi="Times New Roman" w:cs="Times New Roman"/>
          <w:color w:val="000000"/>
        </w:rPr>
        <w:t>,</w:t>
      </w:r>
      <w:r w:rsidR="00A163BF" w:rsidRPr="006A516C">
        <w:rPr>
          <w:rFonts w:ascii="Times New Roman" w:hAnsi="Times New Roman" w:cs="Times New Roman"/>
          <w:color w:val="000000"/>
        </w:rPr>
        <w:t xml:space="preserve"> with her husband and two sons. She enjoys activities such as going to the New York State Fair with her family and going apple picking during the fall. </w:t>
      </w:r>
    </w:p>
    <w:p w14:paraId="405A1D52" w14:textId="77777777" w:rsidR="00A163BF" w:rsidRPr="006A516C" w:rsidRDefault="00A163BF" w:rsidP="00E47C9A">
      <w:pPr>
        <w:rPr>
          <w:rFonts w:ascii="Times New Roman" w:eastAsia="Times New Roman" w:hAnsi="Times New Roman" w:cs="Times New Roman"/>
        </w:rPr>
      </w:pPr>
    </w:p>
    <w:p w14:paraId="5C23A01D" w14:textId="77777777"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 xml:space="preserve">She has worked in the administrative office at Hendricks Chapel for the past nine years. Her annual income is around $55,000. One of her favorite parts of the job is interacting with the students who visit the chapel. </w:t>
      </w:r>
    </w:p>
    <w:p w14:paraId="5DC263C2" w14:textId="77777777" w:rsidR="00A163BF" w:rsidRPr="006A516C" w:rsidRDefault="00A163BF" w:rsidP="00E47C9A">
      <w:pPr>
        <w:rPr>
          <w:rFonts w:ascii="Times New Roman" w:eastAsia="Times New Roman" w:hAnsi="Times New Roman" w:cs="Times New Roman"/>
        </w:rPr>
      </w:pPr>
    </w:p>
    <w:p w14:paraId="0579E08C" w14:textId="77777777"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 xml:space="preserve">Rebecca tries to attend most of the events that are hosted by the chapel but is unable to. She attends a local church with her family every Sunday. She has been attending that church for the past </w:t>
      </w:r>
      <w:r>
        <w:rPr>
          <w:rFonts w:ascii="Times New Roman" w:hAnsi="Times New Roman" w:cs="Times New Roman"/>
          <w:color w:val="000000"/>
        </w:rPr>
        <w:t>12 years</w:t>
      </w:r>
      <w:r w:rsidRPr="006A516C">
        <w:rPr>
          <w:rFonts w:ascii="Times New Roman" w:hAnsi="Times New Roman" w:cs="Times New Roman"/>
          <w:color w:val="000000"/>
        </w:rPr>
        <w:t xml:space="preserve"> but has not gotten very active in the church due to her schedule at work. </w:t>
      </w:r>
    </w:p>
    <w:p w14:paraId="2FA810E2" w14:textId="77777777" w:rsidR="00A163BF" w:rsidRPr="006A516C" w:rsidRDefault="00A163BF" w:rsidP="00E47C9A">
      <w:pPr>
        <w:rPr>
          <w:rFonts w:ascii="Times New Roman" w:eastAsia="Times New Roman" w:hAnsi="Times New Roman" w:cs="Times New Roman"/>
        </w:rPr>
      </w:pPr>
    </w:p>
    <w:p w14:paraId="5D9C8684" w14:textId="77777777" w:rsidR="00A163BF" w:rsidRDefault="00A163BF" w:rsidP="00E47C9A">
      <w:pPr>
        <w:rPr>
          <w:rFonts w:ascii="Times New Roman" w:hAnsi="Times New Roman" w:cs="Times New Roman"/>
          <w:color w:val="000000"/>
          <w:u w:val="single"/>
        </w:rPr>
      </w:pPr>
    </w:p>
    <w:p w14:paraId="58E15CAE" w14:textId="77777777" w:rsidR="00A163BF" w:rsidRDefault="00A163BF" w:rsidP="00E47C9A">
      <w:pPr>
        <w:rPr>
          <w:rFonts w:ascii="Times New Roman" w:hAnsi="Times New Roman" w:cs="Times New Roman"/>
          <w:color w:val="000000"/>
          <w:u w:val="single"/>
        </w:rPr>
      </w:pPr>
    </w:p>
    <w:p w14:paraId="0D693775" w14:textId="77777777" w:rsidR="00A163BF" w:rsidRDefault="00A163BF" w:rsidP="00E47C9A">
      <w:pPr>
        <w:rPr>
          <w:rFonts w:ascii="Times New Roman" w:hAnsi="Times New Roman" w:cs="Times New Roman"/>
          <w:color w:val="000000"/>
          <w:u w:val="single"/>
        </w:rPr>
      </w:pPr>
    </w:p>
    <w:p w14:paraId="1C1DF63F" w14:textId="63CF05DC" w:rsidR="003E7A8B" w:rsidRPr="006A516C" w:rsidRDefault="00DB62C3" w:rsidP="00E47C9A">
      <w:pPr>
        <w:rPr>
          <w:rFonts w:ascii="Times New Roman" w:hAnsi="Times New Roman" w:cs="Times New Roman"/>
        </w:rPr>
      </w:pPr>
      <w:r w:rsidRPr="006A516C">
        <w:rPr>
          <w:rFonts w:ascii="Times New Roman" w:hAnsi="Times New Roman" w:cs="Times New Roman"/>
          <w:noProof/>
          <w:color w:val="000000"/>
        </w:rPr>
        <w:drawing>
          <wp:anchor distT="0" distB="0" distL="114300" distR="114300" simplePos="0" relativeHeight="251661312" behindDoc="0" locked="0" layoutInCell="1" allowOverlap="1" wp14:anchorId="6EB7F459" wp14:editId="39278C75">
            <wp:simplePos x="0" y="0"/>
            <wp:positionH relativeFrom="margin">
              <wp:posOffset>-62230</wp:posOffset>
            </wp:positionH>
            <wp:positionV relativeFrom="margin">
              <wp:posOffset>3661410</wp:posOffset>
            </wp:positionV>
            <wp:extent cx="1600835" cy="2405380"/>
            <wp:effectExtent l="0" t="0" r="0" b="7620"/>
            <wp:wrapSquare wrapText="bothSides"/>
            <wp:docPr id="28" name="Picture 28" descr="https://lh6.googleusercontent.com/B_jZzhBLYNnF4O33hSFQaHgGgDia3ka4rEEkAPo0h964xWcHi_fFL3JJQJ-m2siteqoTej2q4tQW-uVvSqyZRblSmI3bIpTzYrOqrHRQ5xobyQHPmTywpJAsMmKQj9CJTavogu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B_jZzhBLYNnF4O33hSFQaHgGgDia3ka4rEEkAPo0h964xWcHi_fFL3JJQJ-m2siteqoTej2q4tQW-uVvSqyZRblSmI3bIpTzYrOqrHRQ5xobyQHPmTywpJAsMmKQj9CJTavoguo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835" cy="240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14572" w14:textId="168E152C"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 xml:space="preserve">Jamie is a 23-year-old graduate student at Syracuse University. She is originally from the Bronx, New York. She is still heavily dependent on her parents but is working </w:t>
      </w:r>
      <w:r>
        <w:rPr>
          <w:rFonts w:ascii="Times New Roman" w:hAnsi="Times New Roman" w:cs="Times New Roman"/>
          <w:color w:val="000000"/>
        </w:rPr>
        <w:t>toward</w:t>
      </w:r>
      <w:r w:rsidRPr="006A516C">
        <w:rPr>
          <w:rFonts w:ascii="Times New Roman" w:hAnsi="Times New Roman" w:cs="Times New Roman"/>
          <w:color w:val="000000"/>
        </w:rPr>
        <w:t xml:space="preserve"> financial freedom. Her parents make an annual income of about $150,000 whereas she only has an annual income of $30,000. </w:t>
      </w:r>
    </w:p>
    <w:p w14:paraId="3251D3E6" w14:textId="77777777" w:rsidR="00A163BF" w:rsidRPr="006A516C" w:rsidRDefault="00A163BF" w:rsidP="00E47C9A">
      <w:pPr>
        <w:rPr>
          <w:rFonts w:ascii="Times New Roman" w:eastAsia="Times New Roman" w:hAnsi="Times New Roman" w:cs="Times New Roman"/>
        </w:rPr>
      </w:pPr>
    </w:p>
    <w:p w14:paraId="083ADBDA" w14:textId="77777777"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 xml:space="preserve">She completed her undergraduate education in New Jersey in psychology and is now receiving her master’s degree in higher education. She hopes to use her knowledge to bring education reforms in urban schools. </w:t>
      </w:r>
    </w:p>
    <w:p w14:paraId="5510DDA3" w14:textId="77777777" w:rsidR="00A163BF" w:rsidRPr="006A516C" w:rsidRDefault="00A163BF" w:rsidP="00E47C9A">
      <w:pPr>
        <w:rPr>
          <w:rFonts w:ascii="Times New Roman" w:eastAsia="Times New Roman" w:hAnsi="Times New Roman" w:cs="Times New Roman"/>
        </w:rPr>
      </w:pPr>
    </w:p>
    <w:p w14:paraId="03138CD6" w14:textId="77777777"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 xml:space="preserve">Jamie spends her free time hanging out with her colleagues in her cohort. </w:t>
      </w:r>
      <w:r>
        <w:rPr>
          <w:rFonts w:ascii="Times New Roman" w:hAnsi="Times New Roman" w:cs="Times New Roman"/>
          <w:color w:val="000000"/>
        </w:rPr>
        <w:t>As a child, she was</w:t>
      </w:r>
      <w:r w:rsidRPr="006A516C">
        <w:rPr>
          <w:rFonts w:ascii="Times New Roman" w:hAnsi="Times New Roman" w:cs="Times New Roman"/>
          <w:color w:val="000000"/>
        </w:rPr>
        <w:t xml:space="preserve"> extremely religious, but strayed away from religion when she first started college because she is questioning her belief in organized religion. </w:t>
      </w:r>
    </w:p>
    <w:p w14:paraId="200EA052" w14:textId="77777777" w:rsidR="00A163BF" w:rsidRPr="006A516C" w:rsidRDefault="00A163BF" w:rsidP="00E47C9A">
      <w:pPr>
        <w:rPr>
          <w:rFonts w:ascii="Times New Roman" w:eastAsia="Times New Roman" w:hAnsi="Times New Roman" w:cs="Times New Roman"/>
        </w:rPr>
      </w:pPr>
    </w:p>
    <w:p w14:paraId="6C293491" w14:textId="77777777" w:rsidR="00A163BF" w:rsidRDefault="00A163BF" w:rsidP="00E47C9A">
      <w:pPr>
        <w:rPr>
          <w:rFonts w:ascii="Times New Roman" w:hAnsi="Times New Roman" w:cs="Times New Roman"/>
          <w:color w:val="000000"/>
          <w:u w:val="single"/>
        </w:rPr>
      </w:pPr>
    </w:p>
    <w:p w14:paraId="03D29A29" w14:textId="77777777" w:rsidR="00A163BF" w:rsidRDefault="00A163BF" w:rsidP="00E47C9A">
      <w:pPr>
        <w:rPr>
          <w:rFonts w:ascii="Times New Roman" w:hAnsi="Times New Roman" w:cs="Times New Roman"/>
          <w:color w:val="000000"/>
          <w:u w:val="single"/>
        </w:rPr>
      </w:pPr>
    </w:p>
    <w:p w14:paraId="4170D78F" w14:textId="77777777" w:rsidR="00A163BF" w:rsidRDefault="00A163BF" w:rsidP="00E47C9A">
      <w:pPr>
        <w:rPr>
          <w:rFonts w:ascii="Times New Roman" w:hAnsi="Times New Roman" w:cs="Times New Roman"/>
          <w:color w:val="000000"/>
          <w:u w:val="single"/>
        </w:rPr>
      </w:pPr>
    </w:p>
    <w:p w14:paraId="210A596D" w14:textId="77777777" w:rsidR="00A163BF" w:rsidRDefault="00A163BF" w:rsidP="00E47C9A">
      <w:pPr>
        <w:rPr>
          <w:rFonts w:ascii="Times New Roman" w:hAnsi="Times New Roman" w:cs="Times New Roman"/>
          <w:color w:val="000000"/>
          <w:u w:val="single"/>
        </w:rPr>
      </w:pPr>
    </w:p>
    <w:p w14:paraId="25156139" w14:textId="77777777" w:rsidR="00A163BF" w:rsidRDefault="00A163BF" w:rsidP="00E47C9A">
      <w:pPr>
        <w:rPr>
          <w:rFonts w:ascii="Times New Roman" w:hAnsi="Times New Roman" w:cs="Times New Roman"/>
          <w:color w:val="000000"/>
          <w:u w:val="single"/>
        </w:rPr>
      </w:pPr>
    </w:p>
    <w:p w14:paraId="403F8B25" w14:textId="77777777" w:rsidR="00A163BF" w:rsidRDefault="00A163BF" w:rsidP="00E47C9A">
      <w:pPr>
        <w:rPr>
          <w:rFonts w:ascii="Times New Roman" w:hAnsi="Times New Roman" w:cs="Times New Roman"/>
          <w:color w:val="000000"/>
          <w:u w:val="single"/>
        </w:rPr>
      </w:pPr>
    </w:p>
    <w:p w14:paraId="60C9D033" w14:textId="77777777" w:rsidR="00A163BF" w:rsidRDefault="00A163BF" w:rsidP="00E47C9A">
      <w:pPr>
        <w:rPr>
          <w:rFonts w:ascii="Times New Roman" w:hAnsi="Times New Roman" w:cs="Times New Roman"/>
          <w:color w:val="000000"/>
          <w:u w:val="single"/>
        </w:rPr>
      </w:pPr>
    </w:p>
    <w:p w14:paraId="447C7E9E" w14:textId="77777777" w:rsidR="003E7A8B" w:rsidRDefault="003E7A8B" w:rsidP="00E47C9A">
      <w:pPr>
        <w:rPr>
          <w:rFonts w:ascii="Times New Roman" w:hAnsi="Times New Roman" w:cs="Times New Roman"/>
          <w:color w:val="000000"/>
          <w:u w:val="single"/>
        </w:rPr>
      </w:pPr>
    </w:p>
    <w:p w14:paraId="29E316B6" w14:textId="0D7BEFBD" w:rsidR="00A163BF" w:rsidRPr="006A516C" w:rsidRDefault="00A163BF" w:rsidP="00E47C9A">
      <w:pPr>
        <w:rPr>
          <w:rFonts w:ascii="Times New Roman" w:hAnsi="Times New Roman" w:cs="Times New Roman"/>
        </w:rPr>
      </w:pPr>
    </w:p>
    <w:p w14:paraId="1802CCF0" w14:textId="0E0EC7A3" w:rsidR="00AD4F5F" w:rsidRDefault="00AD4F5F" w:rsidP="00AD4F5F">
      <w:pPr>
        <w:spacing w:line="182" w:lineRule="atLeast"/>
        <w:rPr>
          <w:rFonts w:ascii="Avenir Next" w:hAnsi="Avenir Next" w:cs="Times New Roman"/>
          <w:sz w:val="17"/>
          <w:szCs w:val="17"/>
        </w:rPr>
      </w:pPr>
    </w:p>
    <w:p w14:paraId="479683A7" w14:textId="66F0B426" w:rsidR="00AD4F5F" w:rsidRDefault="0028140F" w:rsidP="00AD4F5F">
      <w:pPr>
        <w:spacing w:line="182" w:lineRule="atLeast"/>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6439B47A" wp14:editId="7AA8D83C">
            <wp:simplePos x="0" y="0"/>
            <wp:positionH relativeFrom="column">
              <wp:posOffset>0</wp:posOffset>
            </wp:positionH>
            <wp:positionV relativeFrom="paragraph">
              <wp:posOffset>0</wp:posOffset>
            </wp:positionV>
            <wp:extent cx="2108835" cy="2811780"/>
            <wp:effectExtent l="0" t="0" r="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087.jpeg"/>
                    <pic:cNvPicPr/>
                  </pic:nvPicPr>
                  <pic:blipFill>
                    <a:blip r:embed="rId13">
                      <a:extLst>
                        <a:ext uri="{28A0092B-C50C-407E-A947-70E740481C1C}">
                          <a14:useLocalDpi xmlns:a14="http://schemas.microsoft.com/office/drawing/2010/main" val="0"/>
                        </a:ext>
                      </a:extLst>
                    </a:blip>
                    <a:stretch>
                      <a:fillRect/>
                    </a:stretch>
                  </pic:blipFill>
                  <pic:spPr>
                    <a:xfrm>
                      <a:off x="0" y="0"/>
                      <a:ext cx="2108835" cy="2811780"/>
                    </a:xfrm>
                    <a:prstGeom prst="rect">
                      <a:avLst/>
                    </a:prstGeom>
                  </pic:spPr>
                </pic:pic>
              </a:graphicData>
            </a:graphic>
            <wp14:sizeRelH relativeFrom="page">
              <wp14:pctWidth>0</wp14:pctWidth>
            </wp14:sizeRelH>
            <wp14:sizeRelV relativeFrom="page">
              <wp14:pctHeight>0</wp14:pctHeight>
            </wp14:sizeRelV>
          </wp:anchor>
        </w:drawing>
      </w:r>
      <w:r w:rsidR="00AD4F5F" w:rsidRPr="00AD4F5F">
        <w:rPr>
          <w:rFonts w:ascii="Times New Roman" w:hAnsi="Times New Roman" w:cs="Times New Roman"/>
        </w:rPr>
        <w:t>Seo-yeon Fang is a 22-year-old student from Seoul, Korea. She prefers to go by the name Leah. She is in her third year at Syracuse University. Although she enjoys being in the United States, she misses her hometown, especially the Korean food. </w:t>
      </w:r>
    </w:p>
    <w:p w14:paraId="0B7DE054" w14:textId="77777777" w:rsidR="00DB62C3" w:rsidRPr="00AD4F5F" w:rsidRDefault="00DB62C3" w:rsidP="00AD4F5F">
      <w:pPr>
        <w:spacing w:line="182" w:lineRule="atLeast"/>
        <w:rPr>
          <w:rFonts w:ascii="Times New Roman" w:hAnsi="Times New Roman" w:cs="Times New Roman"/>
        </w:rPr>
      </w:pPr>
    </w:p>
    <w:p w14:paraId="74456A8B" w14:textId="77777777" w:rsidR="00AD4F5F" w:rsidRDefault="00AD4F5F" w:rsidP="00AD4F5F">
      <w:pPr>
        <w:spacing w:line="182" w:lineRule="atLeast"/>
        <w:rPr>
          <w:rFonts w:ascii="Times New Roman" w:hAnsi="Times New Roman" w:cs="Times New Roman"/>
        </w:rPr>
      </w:pPr>
      <w:r w:rsidRPr="00AD4F5F">
        <w:rPr>
          <w:rFonts w:ascii="Times New Roman" w:hAnsi="Times New Roman" w:cs="Times New Roman"/>
        </w:rPr>
        <w:t>Leah is the only child in her family, her parents have an annual income of about $195,000. She is fond of traveling and has been to more than 5 countries including the United States. She enjoys seeing different cultures, food and lifestyles. </w:t>
      </w:r>
    </w:p>
    <w:p w14:paraId="7713BBE5" w14:textId="77777777" w:rsidR="00DB62C3" w:rsidRPr="00AD4F5F" w:rsidRDefault="00DB62C3" w:rsidP="00AD4F5F">
      <w:pPr>
        <w:spacing w:line="182" w:lineRule="atLeast"/>
        <w:rPr>
          <w:rFonts w:ascii="Times New Roman" w:hAnsi="Times New Roman" w:cs="Times New Roman"/>
        </w:rPr>
      </w:pPr>
    </w:p>
    <w:p w14:paraId="26153E46" w14:textId="54F50CE2" w:rsidR="00AD4F5F" w:rsidRPr="00AD4F5F" w:rsidRDefault="00AD4F5F" w:rsidP="00AD4F5F">
      <w:pPr>
        <w:spacing w:line="182" w:lineRule="atLeast"/>
        <w:rPr>
          <w:rFonts w:ascii="Times New Roman" w:hAnsi="Times New Roman" w:cs="Times New Roman"/>
        </w:rPr>
      </w:pPr>
      <w:r w:rsidRPr="00AD4F5F">
        <w:rPr>
          <w:rFonts w:ascii="Times New Roman" w:hAnsi="Times New Roman" w:cs="Times New Roman"/>
        </w:rPr>
        <w:t>Leah spends her spare time with her roommates and others friends that are also originally from China. She likes to cook for her friends on the weekend. She has not given much thought to religion and</w:t>
      </w:r>
      <w:r>
        <w:rPr>
          <w:rFonts w:ascii="Times New Roman" w:hAnsi="Times New Roman" w:cs="Times New Roman"/>
        </w:rPr>
        <w:t xml:space="preserve"> </w:t>
      </w:r>
      <w:r w:rsidRPr="00AD4F5F">
        <w:rPr>
          <w:rFonts w:ascii="Times New Roman" w:hAnsi="Times New Roman" w:cs="Times New Roman"/>
        </w:rPr>
        <w:t>spirituality. </w:t>
      </w:r>
    </w:p>
    <w:p w14:paraId="396783E3" w14:textId="77777777" w:rsidR="00A163BF" w:rsidRPr="006A516C" w:rsidRDefault="00A163BF" w:rsidP="00E47C9A">
      <w:pPr>
        <w:rPr>
          <w:rFonts w:ascii="Times New Roman" w:eastAsia="Times New Roman" w:hAnsi="Times New Roman" w:cs="Times New Roman"/>
        </w:rPr>
      </w:pPr>
    </w:p>
    <w:p w14:paraId="48D6DAC1" w14:textId="77777777" w:rsidR="00DB62C3" w:rsidRDefault="00DB62C3">
      <w:pPr>
        <w:rPr>
          <w:rFonts w:ascii="Times New Roman" w:hAnsi="Times New Roman" w:cs="Times New Roman"/>
          <w:b/>
          <w:bCs/>
          <w:color w:val="000000"/>
        </w:rPr>
      </w:pPr>
      <w:r>
        <w:rPr>
          <w:rFonts w:ascii="Times New Roman" w:hAnsi="Times New Roman" w:cs="Times New Roman"/>
          <w:b/>
          <w:bCs/>
          <w:color w:val="000000"/>
        </w:rPr>
        <w:br w:type="page"/>
      </w:r>
    </w:p>
    <w:p w14:paraId="533B7C6C" w14:textId="2E1077F6" w:rsidR="00A163BF" w:rsidRPr="00654917" w:rsidRDefault="00A163BF" w:rsidP="003E7A8B">
      <w:pPr>
        <w:jc w:val="center"/>
        <w:rPr>
          <w:rFonts w:ascii="Times New Roman" w:hAnsi="Times New Roman" w:cs="Times New Roman"/>
          <w:b/>
          <w:bCs/>
          <w:color w:val="000000"/>
          <w:sz w:val="26"/>
          <w:szCs w:val="26"/>
          <w:u w:val="single"/>
        </w:rPr>
      </w:pPr>
      <w:r w:rsidRPr="00654917">
        <w:rPr>
          <w:rFonts w:ascii="Times New Roman" w:hAnsi="Times New Roman" w:cs="Times New Roman"/>
          <w:b/>
          <w:bCs/>
          <w:color w:val="000000"/>
          <w:sz w:val="26"/>
          <w:szCs w:val="26"/>
          <w:u w:val="single"/>
        </w:rPr>
        <w:t>Research Objectives</w:t>
      </w:r>
    </w:p>
    <w:p w14:paraId="2C2116B9" w14:textId="77777777" w:rsidR="00A163BF" w:rsidRPr="006A516C" w:rsidRDefault="00A163BF" w:rsidP="00E47C9A">
      <w:pPr>
        <w:rPr>
          <w:rFonts w:ascii="Times New Roman" w:hAnsi="Times New Roman" w:cs="Times New Roman"/>
        </w:rPr>
      </w:pPr>
    </w:p>
    <w:p w14:paraId="375360FA" w14:textId="77777777" w:rsidR="008B44D9" w:rsidRPr="008B44D9" w:rsidRDefault="008B44D9" w:rsidP="008B44D9">
      <w:pPr>
        <w:pStyle w:val="p1"/>
        <w:numPr>
          <w:ilvl w:val="0"/>
          <w:numId w:val="2"/>
        </w:numPr>
        <w:rPr>
          <w:rFonts w:ascii="Times New Roman" w:hAnsi="Times New Roman"/>
          <w:sz w:val="24"/>
          <w:szCs w:val="24"/>
        </w:rPr>
      </w:pPr>
      <w:r w:rsidRPr="008B44D9">
        <w:rPr>
          <w:rFonts w:ascii="Times New Roman" w:hAnsi="Times New Roman"/>
          <w:sz w:val="24"/>
          <w:szCs w:val="24"/>
        </w:rPr>
        <w:t>Gain insight regarding the sentiments of how the community and the students perceive Hendricks Chapel.</w:t>
      </w:r>
      <w:r w:rsidRPr="008B44D9">
        <w:rPr>
          <w:rStyle w:val="apple-converted-space"/>
          <w:rFonts w:ascii="Times New Roman" w:hAnsi="Times New Roman"/>
          <w:sz w:val="24"/>
          <w:szCs w:val="24"/>
        </w:rPr>
        <w:t> </w:t>
      </w:r>
    </w:p>
    <w:p w14:paraId="1681616F" w14:textId="0858C503" w:rsidR="00A163BF" w:rsidRPr="008B44D9" w:rsidRDefault="008B44D9" w:rsidP="00E47C9A">
      <w:pPr>
        <w:pStyle w:val="ListParagraph"/>
        <w:numPr>
          <w:ilvl w:val="0"/>
          <w:numId w:val="2"/>
        </w:numPr>
        <w:spacing w:line="197" w:lineRule="atLeast"/>
        <w:rPr>
          <w:rFonts w:ascii="Times New Roman" w:hAnsi="Times New Roman" w:cs="Times New Roman"/>
        </w:rPr>
      </w:pPr>
      <w:r w:rsidRPr="008B44D9">
        <w:rPr>
          <w:rFonts w:ascii="Times New Roman" w:hAnsi="Times New Roman" w:cs="Times New Roman"/>
        </w:rPr>
        <w:t>Evaluate the perceptions that communi</w:t>
      </w:r>
      <w:bookmarkStart w:id="0" w:name="_GoBack"/>
      <w:bookmarkEnd w:id="0"/>
      <w:r w:rsidRPr="008B44D9">
        <w:rPr>
          <w:rFonts w:ascii="Times New Roman" w:hAnsi="Times New Roman" w:cs="Times New Roman"/>
        </w:rPr>
        <w:t>ty members and students have of the services Hendricks Chapel provides. </w:t>
      </w:r>
    </w:p>
    <w:p w14:paraId="796EA7F3" w14:textId="77777777" w:rsidR="006531A9" w:rsidRDefault="006531A9" w:rsidP="00E47C9A">
      <w:pPr>
        <w:rPr>
          <w:rFonts w:ascii="Times New Roman" w:eastAsia="Times New Roman" w:hAnsi="Times New Roman" w:cs="Times New Roman"/>
        </w:rPr>
      </w:pPr>
    </w:p>
    <w:p w14:paraId="508AC1FB" w14:textId="77777777" w:rsidR="008B44D9" w:rsidRPr="006A516C" w:rsidRDefault="008B44D9" w:rsidP="00E47C9A">
      <w:pPr>
        <w:rPr>
          <w:rFonts w:ascii="Times New Roman" w:eastAsia="Times New Roman" w:hAnsi="Times New Roman" w:cs="Times New Roman"/>
        </w:rPr>
      </w:pPr>
    </w:p>
    <w:p w14:paraId="7C83AA79" w14:textId="77777777" w:rsidR="00A163BF" w:rsidRPr="00654917" w:rsidRDefault="00A163BF" w:rsidP="003E7A8B">
      <w:pPr>
        <w:jc w:val="center"/>
        <w:rPr>
          <w:rFonts w:ascii="Times New Roman" w:hAnsi="Times New Roman" w:cs="Times New Roman"/>
          <w:b/>
          <w:bCs/>
          <w:color w:val="000000"/>
          <w:sz w:val="26"/>
          <w:szCs w:val="26"/>
          <w:u w:val="single"/>
        </w:rPr>
      </w:pPr>
      <w:r w:rsidRPr="00654917">
        <w:rPr>
          <w:rFonts w:ascii="Times New Roman" w:hAnsi="Times New Roman" w:cs="Times New Roman"/>
          <w:b/>
          <w:bCs/>
          <w:color w:val="000000"/>
          <w:sz w:val="26"/>
          <w:szCs w:val="26"/>
          <w:u w:val="single"/>
        </w:rPr>
        <w:t>Research Methodology</w:t>
      </w:r>
    </w:p>
    <w:p w14:paraId="771241EC" w14:textId="77777777" w:rsidR="003E7A8B" w:rsidRPr="003E7A8B" w:rsidRDefault="003E7A8B" w:rsidP="003E7A8B">
      <w:pPr>
        <w:rPr>
          <w:rFonts w:ascii="Times New Roman" w:hAnsi="Times New Roman" w:cs="Times New Roman"/>
          <w:color w:val="000000"/>
          <w:u w:val="single"/>
        </w:rPr>
      </w:pPr>
    </w:p>
    <w:p w14:paraId="6361DE6E" w14:textId="77777777" w:rsidR="00A163BF" w:rsidRPr="006A516C" w:rsidRDefault="00A163BF" w:rsidP="003E7A8B">
      <w:pPr>
        <w:rPr>
          <w:rFonts w:ascii="Times New Roman" w:hAnsi="Times New Roman" w:cs="Times New Roman"/>
        </w:rPr>
      </w:pPr>
      <w:r w:rsidRPr="006A516C">
        <w:rPr>
          <w:rFonts w:ascii="Times New Roman" w:hAnsi="Times New Roman" w:cs="Times New Roman"/>
          <w:color w:val="000000"/>
        </w:rPr>
        <w:t>To meet the research objectives, we used both qualitative and quantitative research. Social listening was used to analyze the community and student sentiments of Hendricks Chapel. This technique would fall under quantitative research. An online survey was created to analyze the perceptions of the key publics. This method would also fall under quantitative research. Finally, focus groups will be used to get a more in-depth view of our key public’s perception of Hendricks Chapel. This method is qualitative research. 4PR believes that the methods utilized will yield the most beneficial results to meet our client’s needs.</w:t>
      </w:r>
    </w:p>
    <w:p w14:paraId="7C229FA1" w14:textId="77777777" w:rsidR="00A163BF" w:rsidRPr="006A516C" w:rsidRDefault="00A163BF" w:rsidP="00E47C9A">
      <w:pPr>
        <w:rPr>
          <w:rFonts w:ascii="Times New Roman" w:eastAsia="Times New Roman" w:hAnsi="Times New Roman" w:cs="Times New Roman"/>
        </w:rPr>
      </w:pPr>
    </w:p>
    <w:p w14:paraId="5752CDCF" w14:textId="77777777" w:rsidR="00A163BF" w:rsidRPr="006A516C" w:rsidRDefault="00A163BF" w:rsidP="00E47C9A">
      <w:pPr>
        <w:rPr>
          <w:rFonts w:ascii="Times New Roman" w:hAnsi="Times New Roman" w:cs="Times New Roman"/>
        </w:rPr>
      </w:pPr>
      <w:r w:rsidRPr="00DB62C3">
        <w:rPr>
          <w:rFonts w:ascii="Times New Roman" w:hAnsi="Times New Roman" w:cs="Times New Roman"/>
          <w:b/>
          <w:bCs/>
          <w:color w:val="000000"/>
        </w:rPr>
        <w:t>Research Method 1:</w:t>
      </w:r>
      <w:r w:rsidRPr="006A516C">
        <w:rPr>
          <w:rFonts w:ascii="Times New Roman" w:hAnsi="Times New Roman" w:cs="Times New Roman"/>
          <w:color w:val="000000"/>
        </w:rPr>
        <w:t xml:space="preserve"> Social Listening Analysis (Meltwater)</w:t>
      </w:r>
      <w:r w:rsidRPr="006A516C">
        <w:rPr>
          <w:rFonts w:ascii="Times New Roman" w:hAnsi="Times New Roman" w:cs="Times New Roman"/>
          <w:b/>
          <w:bCs/>
          <w:color w:val="000000"/>
        </w:rPr>
        <w:t xml:space="preserve"> </w:t>
      </w:r>
    </w:p>
    <w:p w14:paraId="1EAE74D0" w14:textId="77777777" w:rsidR="00A163BF" w:rsidRPr="006A516C" w:rsidRDefault="00A163BF" w:rsidP="00E47C9A">
      <w:pPr>
        <w:rPr>
          <w:rFonts w:ascii="Times New Roman" w:eastAsia="Times New Roman" w:hAnsi="Times New Roman" w:cs="Times New Roman"/>
        </w:rPr>
      </w:pPr>
    </w:p>
    <w:p w14:paraId="25C417A5" w14:textId="77777777" w:rsidR="00A163BF" w:rsidRPr="006A516C" w:rsidRDefault="00A163BF" w:rsidP="00E47C9A">
      <w:pPr>
        <w:rPr>
          <w:rFonts w:ascii="Times New Roman" w:hAnsi="Times New Roman" w:cs="Times New Roman"/>
        </w:rPr>
      </w:pPr>
      <w:r w:rsidRPr="00DB62C3">
        <w:rPr>
          <w:rFonts w:ascii="Times New Roman" w:hAnsi="Times New Roman" w:cs="Times New Roman"/>
          <w:b/>
          <w:bCs/>
          <w:i/>
          <w:color w:val="000000"/>
        </w:rPr>
        <w:t>Sampling Frame:</w:t>
      </w:r>
      <w:r w:rsidRPr="006A516C">
        <w:rPr>
          <w:rFonts w:ascii="Times New Roman" w:hAnsi="Times New Roman" w:cs="Times New Roman"/>
          <w:color w:val="000000"/>
        </w:rPr>
        <w:t xml:space="preserve"> All social media posts were generated using Meltwater’s search feature, utilizing the key phrase: “Hendricks Chapel” between </w:t>
      </w:r>
      <w:r>
        <w:rPr>
          <w:rFonts w:ascii="Times New Roman" w:hAnsi="Times New Roman" w:cs="Times New Roman"/>
          <w:color w:val="000000"/>
        </w:rPr>
        <w:t>July 1, 2017,</w:t>
      </w:r>
      <w:r w:rsidRPr="006A516C">
        <w:rPr>
          <w:rFonts w:ascii="Times New Roman" w:hAnsi="Times New Roman" w:cs="Times New Roman"/>
          <w:color w:val="000000"/>
        </w:rPr>
        <w:t xml:space="preserve"> and </w:t>
      </w:r>
      <w:r>
        <w:rPr>
          <w:rFonts w:ascii="Times New Roman" w:hAnsi="Times New Roman" w:cs="Times New Roman"/>
          <w:color w:val="000000"/>
        </w:rPr>
        <w:t>Oct. 1</w:t>
      </w:r>
      <w:r w:rsidRPr="006A516C">
        <w:rPr>
          <w:rFonts w:ascii="Times New Roman" w:hAnsi="Times New Roman" w:cs="Times New Roman"/>
          <w:color w:val="000000"/>
        </w:rPr>
        <w:t xml:space="preserve">, 2017. Only posts relating to Hendricks Chapel in Syracuse were considered, as well as posts from actual people as opposed to pages run by university offices or organizations were used in </w:t>
      </w:r>
      <w:r>
        <w:rPr>
          <w:rFonts w:ascii="Times New Roman" w:hAnsi="Times New Roman" w:cs="Times New Roman"/>
          <w:color w:val="000000"/>
        </w:rPr>
        <w:t>the</w:t>
      </w:r>
      <w:r w:rsidRPr="006A516C">
        <w:rPr>
          <w:rFonts w:ascii="Times New Roman" w:hAnsi="Times New Roman" w:cs="Times New Roman"/>
          <w:color w:val="000000"/>
        </w:rPr>
        <w:t xml:space="preserve"> social listening analysis. </w:t>
      </w:r>
    </w:p>
    <w:p w14:paraId="6ECBE4BD" w14:textId="77777777" w:rsidR="00A163BF" w:rsidRPr="006A516C" w:rsidRDefault="00A163BF" w:rsidP="00E47C9A">
      <w:pPr>
        <w:rPr>
          <w:rFonts w:ascii="Times New Roman" w:eastAsia="Times New Roman" w:hAnsi="Times New Roman" w:cs="Times New Roman"/>
        </w:rPr>
      </w:pPr>
    </w:p>
    <w:p w14:paraId="1F1311A9" w14:textId="77777777" w:rsidR="00A163BF" w:rsidRDefault="00A163BF" w:rsidP="00E47C9A">
      <w:pPr>
        <w:rPr>
          <w:rFonts w:ascii="Times New Roman" w:hAnsi="Times New Roman" w:cs="Times New Roman"/>
          <w:color w:val="000000"/>
        </w:rPr>
      </w:pPr>
      <w:r w:rsidRPr="00DB62C3">
        <w:rPr>
          <w:rFonts w:ascii="Times New Roman" w:hAnsi="Times New Roman" w:cs="Times New Roman"/>
          <w:b/>
          <w:bCs/>
          <w:i/>
          <w:color w:val="000000"/>
        </w:rPr>
        <w:t xml:space="preserve">Rationale: </w:t>
      </w:r>
      <w:r w:rsidRPr="006A516C">
        <w:rPr>
          <w:rFonts w:ascii="Times New Roman" w:hAnsi="Times New Roman" w:cs="Times New Roman"/>
          <w:color w:val="000000"/>
        </w:rPr>
        <w:t>In order to best guide recommendations, we had to first understand what</w:t>
      </w:r>
      <w:r>
        <w:rPr>
          <w:rFonts w:ascii="Times New Roman" w:hAnsi="Times New Roman" w:cs="Times New Roman"/>
          <w:color w:val="000000"/>
        </w:rPr>
        <w:t xml:space="preserve"> its</w:t>
      </w:r>
      <w:r w:rsidRPr="006A516C">
        <w:rPr>
          <w:rFonts w:ascii="Times New Roman" w:hAnsi="Times New Roman" w:cs="Times New Roman"/>
          <w:color w:val="000000"/>
        </w:rPr>
        <w:t xml:space="preserve"> key audience is talking about in regard to Hendricks Chapel on social media. By doing this we are able to evaluate how both students and the surrounding community perceive Hendricks Chapel, gaining insight to who specifically and what topics people are speaking about in regard to the chapel. </w:t>
      </w:r>
    </w:p>
    <w:p w14:paraId="3999428F" w14:textId="77777777" w:rsidR="00A163BF" w:rsidRDefault="00A163BF" w:rsidP="00E47C9A">
      <w:pPr>
        <w:rPr>
          <w:rFonts w:ascii="Times New Roman" w:hAnsi="Times New Roman" w:cs="Times New Roman"/>
        </w:rPr>
      </w:pPr>
    </w:p>
    <w:p w14:paraId="479B2A56" w14:textId="77777777" w:rsidR="00A163BF" w:rsidRPr="00DB62C3" w:rsidRDefault="00A163BF" w:rsidP="00E47C9A">
      <w:pPr>
        <w:rPr>
          <w:rFonts w:ascii="Times New Roman" w:hAnsi="Times New Roman" w:cs="Times New Roman"/>
          <w:i/>
        </w:rPr>
      </w:pPr>
      <w:r w:rsidRPr="00DB62C3">
        <w:rPr>
          <w:rFonts w:ascii="Times New Roman" w:hAnsi="Times New Roman" w:cs="Times New Roman"/>
          <w:b/>
          <w:bCs/>
          <w:i/>
          <w:color w:val="000000"/>
        </w:rPr>
        <w:t>Execution:</w:t>
      </w:r>
    </w:p>
    <w:p w14:paraId="26B3FC89" w14:textId="77777777" w:rsidR="00A163BF" w:rsidRPr="006A516C" w:rsidRDefault="00A163BF" w:rsidP="00E47C9A">
      <w:pPr>
        <w:rPr>
          <w:rFonts w:ascii="Times New Roman" w:hAnsi="Times New Roman" w:cs="Times New Roman"/>
        </w:rPr>
      </w:pPr>
    </w:p>
    <w:p w14:paraId="61EBDEB2" w14:textId="77777777" w:rsidR="00A163BF" w:rsidRPr="006A516C" w:rsidRDefault="00A163BF" w:rsidP="00E47C9A">
      <w:pPr>
        <w:numPr>
          <w:ilvl w:val="0"/>
          <w:numId w:val="3"/>
        </w:numPr>
        <w:textAlignment w:val="baseline"/>
        <w:rPr>
          <w:rFonts w:ascii="Times New Roman" w:hAnsi="Times New Roman" w:cs="Times New Roman"/>
          <w:color w:val="000000"/>
        </w:rPr>
      </w:pPr>
      <w:r w:rsidRPr="006A516C">
        <w:rPr>
          <w:rFonts w:ascii="Times New Roman" w:hAnsi="Times New Roman" w:cs="Times New Roman"/>
          <w:color w:val="000000"/>
        </w:rPr>
        <w:t>Recruiting Method: None</w:t>
      </w:r>
    </w:p>
    <w:p w14:paraId="30CB4515" w14:textId="77777777" w:rsidR="00A163BF" w:rsidRPr="006A516C" w:rsidRDefault="00A163BF" w:rsidP="00E47C9A">
      <w:pPr>
        <w:numPr>
          <w:ilvl w:val="0"/>
          <w:numId w:val="3"/>
        </w:numPr>
        <w:textAlignment w:val="baseline"/>
        <w:rPr>
          <w:rFonts w:ascii="Times New Roman" w:hAnsi="Times New Roman" w:cs="Times New Roman"/>
          <w:color w:val="000000"/>
        </w:rPr>
      </w:pPr>
      <w:r w:rsidRPr="006A516C">
        <w:rPr>
          <w:rFonts w:ascii="Times New Roman" w:hAnsi="Times New Roman" w:cs="Times New Roman"/>
          <w:color w:val="000000"/>
        </w:rPr>
        <w:t>Location: Online (Meltwater)</w:t>
      </w:r>
    </w:p>
    <w:p w14:paraId="0125F81F" w14:textId="77777777" w:rsidR="00A163BF" w:rsidRPr="00950A95" w:rsidRDefault="00A163BF" w:rsidP="00E47C9A">
      <w:pPr>
        <w:numPr>
          <w:ilvl w:val="0"/>
          <w:numId w:val="3"/>
        </w:numPr>
        <w:textAlignment w:val="baseline"/>
        <w:rPr>
          <w:rFonts w:ascii="Times New Roman" w:hAnsi="Times New Roman" w:cs="Times New Roman"/>
          <w:color w:val="000000"/>
        </w:rPr>
      </w:pPr>
      <w:r w:rsidRPr="00950A95">
        <w:rPr>
          <w:rFonts w:ascii="Times New Roman" w:hAnsi="Times New Roman" w:cs="Times New Roman"/>
          <w:color w:val="000000"/>
        </w:rPr>
        <w:t>Length: 10 minutes analyzing each social media post</w:t>
      </w:r>
    </w:p>
    <w:p w14:paraId="28AC674C" w14:textId="77777777" w:rsidR="00A163BF" w:rsidRPr="00950A95" w:rsidRDefault="00A163BF" w:rsidP="00E47C9A">
      <w:pPr>
        <w:numPr>
          <w:ilvl w:val="0"/>
          <w:numId w:val="3"/>
        </w:numPr>
        <w:textAlignment w:val="baseline"/>
        <w:rPr>
          <w:rFonts w:ascii="Times New Roman" w:hAnsi="Times New Roman" w:cs="Times New Roman"/>
          <w:color w:val="000000"/>
        </w:rPr>
      </w:pPr>
      <w:r w:rsidRPr="00950A95">
        <w:rPr>
          <w:rFonts w:ascii="Times New Roman" w:hAnsi="Times New Roman" w:cs="Times New Roman"/>
          <w:color w:val="000000"/>
        </w:rPr>
        <w:t>Incentive: None</w:t>
      </w:r>
    </w:p>
    <w:p w14:paraId="7903A4A0" w14:textId="77777777" w:rsidR="00A163BF" w:rsidRPr="00950A95" w:rsidRDefault="00A163BF" w:rsidP="00E47C9A">
      <w:pPr>
        <w:numPr>
          <w:ilvl w:val="0"/>
          <w:numId w:val="3"/>
        </w:numPr>
        <w:textAlignment w:val="baseline"/>
        <w:rPr>
          <w:rFonts w:ascii="Times New Roman" w:hAnsi="Times New Roman" w:cs="Times New Roman"/>
          <w:color w:val="000000"/>
        </w:rPr>
      </w:pPr>
      <w:r w:rsidRPr="00950A95">
        <w:rPr>
          <w:rFonts w:ascii="Times New Roman" w:hAnsi="Times New Roman" w:cs="Times New Roman"/>
          <w:color w:val="000000"/>
        </w:rPr>
        <w:t>Number of Social Media Posts: 15</w:t>
      </w:r>
    </w:p>
    <w:p w14:paraId="1BCF878D" w14:textId="77777777" w:rsidR="00A163BF" w:rsidRPr="00950A95" w:rsidRDefault="00A163BF" w:rsidP="00E47C9A">
      <w:pPr>
        <w:textAlignment w:val="baseline"/>
        <w:rPr>
          <w:rFonts w:ascii="Times New Roman" w:hAnsi="Times New Roman" w:cs="Times New Roman"/>
          <w:color w:val="000000"/>
        </w:rPr>
      </w:pPr>
    </w:p>
    <w:p w14:paraId="038FDA02" w14:textId="77777777" w:rsidR="00A163BF" w:rsidRPr="00950A95" w:rsidRDefault="00A163BF" w:rsidP="00E47C9A">
      <w:pPr>
        <w:rPr>
          <w:rFonts w:ascii="Times New Roman" w:hAnsi="Times New Roman" w:cs="Times New Roman"/>
        </w:rPr>
      </w:pPr>
      <w:r w:rsidRPr="00DB62C3">
        <w:rPr>
          <w:rFonts w:ascii="Times New Roman" w:hAnsi="Times New Roman" w:cs="Times New Roman"/>
          <w:b/>
          <w:bCs/>
          <w:i/>
          <w:color w:val="000000"/>
        </w:rPr>
        <w:t>Data Analysis Method:</w:t>
      </w:r>
      <w:r w:rsidRPr="00950A95">
        <w:rPr>
          <w:rFonts w:ascii="Times New Roman" w:hAnsi="Times New Roman" w:cs="Times New Roman"/>
          <w:color w:val="000000"/>
        </w:rPr>
        <w:t xml:space="preserve"> Meltwater Widget Analysis </w:t>
      </w:r>
    </w:p>
    <w:p w14:paraId="40AB3187" w14:textId="77777777" w:rsidR="00A163BF" w:rsidRDefault="00A163BF" w:rsidP="00E47C9A">
      <w:pPr>
        <w:spacing w:after="240"/>
        <w:rPr>
          <w:rFonts w:ascii="Times New Roman" w:eastAsia="Times New Roman" w:hAnsi="Times New Roman" w:cs="Times New Roman"/>
          <w:lang w:eastAsia="zh-CN"/>
        </w:rPr>
      </w:pPr>
    </w:p>
    <w:p w14:paraId="642C26D4" w14:textId="77777777" w:rsidR="00DB62C3" w:rsidRDefault="00DB62C3" w:rsidP="00E47C9A">
      <w:pPr>
        <w:spacing w:after="240"/>
        <w:rPr>
          <w:rFonts w:ascii="Times New Roman" w:eastAsia="Times New Roman" w:hAnsi="Times New Roman" w:cs="Times New Roman"/>
          <w:lang w:eastAsia="zh-CN"/>
        </w:rPr>
      </w:pPr>
    </w:p>
    <w:p w14:paraId="0CDA76E6" w14:textId="77777777" w:rsidR="00DB62C3" w:rsidRPr="00950A95" w:rsidRDefault="00DB62C3" w:rsidP="00E47C9A">
      <w:pPr>
        <w:spacing w:after="240"/>
        <w:rPr>
          <w:rFonts w:ascii="Times New Roman" w:eastAsia="Times New Roman" w:hAnsi="Times New Roman" w:cs="Times New Roman"/>
          <w:lang w:eastAsia="zh-CN"/>
        </w:rPr>
      </w:pPr>
    </w:p>
    <w:p w14:paraId="249C76E3" w14:textId="77777777" w:rsidR="001D5EC5" w:rsidRDefault="001D5EC5" w:rsidP="003E7A8B">
      <w:pPr>
        <w:rPr>
          <w:rFonts w:ascii="Times New Roman" w:hAnsi="Times New Roman" w:cs="Times New Roman"/>
          <w:b/>
          <w:bCs/>
          <w:color w:val="000000"/>
        </w:rPr>
      </w:pPr>
    </w:p>
    <w:p w14:paraId="0BEB04CC" w14:textId="1C33C55B" w:rsidR="00A163BF" w:rsidRDefault="00A163BF" w:rsidP="003E7A8B">
      <w:pPr>
        <w:rPr>
          <w:rFonts w:ascii="Times New Roman" w:hAnsi="Times New Roman" w:cs="Times New Roman"/>
          <w:color w:val="000000"/>
        </w:rPr>
      </w:pPr>
      <w:r w:rsidRPr="00DB62C3">
        <w:rPr>
          <w:rFonts w:ascii="Times New Roman" w:hAnsi="Times New Roman" w:cs="Times New Roman"/>
          <w:b/>
          <w:bCs/>
          <w:color w:val="000000"/>
        </w:rPr>
        <w:t>Research Method 2</w:t>
      </w:r>
      <w:r w:rsidRPr="00DB62C3">
        <w:rPr>
          <w:rFonts w:ascii="Times New Roman" w:hAnsi="Times New Roman" w:cs="Times New Roman"/>
          <w:color w:val="000000"/>
        </w:rPr>
        <w:t xml:space="preserve">: </w:t>
      </w:r>
      <w:r w:rsidRPr="00950A95">
        <w:rPr>
          <w:rFonts w:ascii="Times New Roman" w:hAnsi="Times New Roman" w:cs="Times New Roman"/>
          <w:color w:val="000000"/>
        </w:rPr>
        <w:t xml:space="preserve">Social Listening Content Analysis </w:t>
      </w:r>
    </w:p>
    <w:p w14:paraId="5223BBD5" w14:textId="77777777" w:rsidR="00A163BF" w:rsidRPr="006A516C" w:rsidRDefault="00A163BF" w:rsidP="00E47C9A">
      <w:pPr>
        <w:rPr>
          <w:rFonts w:ascii="Times New Roman" w:hAnsi="Times New Roman" w:cs="Times New Roman"/>
        </w:rPr>
      </w:pPr>
    </w:p>
    <w:p w14:paraId="3FE9BD49" w14:textId="6CD1ADA9" w:rsidR="00A163BF" w:rsidRPr="006A516C" w:rsidRDefault="00A163BF" w:rsidP="00E47C9A">
      <w:pPr>
        <w:rPr>
          <w:rFonts w:ascii="Times New Roman" w:hAnsi="Times New Roman" w:cs="Times New Roman"/>
        </w:rPr>
      </w:pPr>
      <w:r w:rsidRPr="00DB62C3">
        <w:rPr>
          <w:rFonts w:ascii="Times New Roman" w:hAnsi="Times New Roman" w:cs="Times New Roman"/>
          <w:b/>
          <w:bCs/>
          <w:i/>
          <w:color w:val="000000"/>
        </w:rPr>
        <w:t>Sampling Frame:</w:t>
      </w:r>
      <w:r w:rsidRPr="006A516C">
        <w:rPr>
          <w:rFonts w:ascii="Times New Roman" w:hAnsi="Times New Roman" w:cs="Times New Roman"/>
          <w:color w:val="000000"/>
        </w:rPr>
        <w:t xml:space="preserve"> The social media posts dated </w:t>
      </w:r>
      <w:r>
        <w:rPr>
          <w:rFonts w:ascii="Times New Roman" w:hAnsi="Times New Roman" w:cs="Times New Roman"/>
          <w:color w:val="000000"/>
        </w:rPr>
        <w:t>July 1, 2017,</w:t>
      </w:r>
      <w:r w:rsidRPr="006A516C">
        <w:rPr>
          <w:rFonts w:ascii="Times New Roman" w:hAnsi="Times New Roman" w:cs="Times New Roman"/>
          <w:color w:val="000000"/>
        </w:rPr>
        <w:t xml:space="preserve"> to </w:t>
      </w:r>
      <w:r w:rsidR="00065D67">
        <w:rPr>
          <w:rFonts w:ascii="Times New Roman" w:hAnsi="Times New Roman" w:cs="Times New Roman"/>
          <w:color w:val="000000"/>
        </w:rPr>
        <w:t>Oct. 1, 2017,</w:t>
      </w:r>
      <w:r w:rsidRPr="006A516C">
        <w:rPr>
          <w:rFonts w:ascii="Times New Roman" w:hAnsi="Times New Roman" w:cs="Times New Roman"/>
          <w:color w:val="000000"/>
        </w:rPr>
        <w:t xml:space="preserve"> were selected using the Meltwater platform. These posts are mainly from individuals and represent public perception regarding the Hend</w:t>
      </w:r>
      <w:r>
        <w:rPr>
          <w:rFonts w:ascii="Times New Roman" w:hAnsi="Times New Roman" w:cs="Times New Roman"/>
          <w:color w:val="000000"/>
        </w:rPr>
        <w:t>ricks Chapel and its services at Syracuse University</w:t>
      </w:r>
      <w:r w:rsidRPr="006A516C">
        <w:rPr>
          <w:rFonts w:ascii="Times New Roman" w:hAnsi="Times New Roman" w:cs="Times New Roman"/>
          <w:color w:val="000000"/>
        </w:rPr>
        <w:t>.</w:t>
      </w:r>
    </w:p>
    <w:p w14:paraId="050F6A5F" w14:textId="77777777" w:rsidR="00A163BF" w:rsidRDefault="00A163BF" w:rsidP="00E47C9A">
      <w:pPr>
        <w:rPr>
          <w:rFonts w:ascii="Times New Roman" w:hAnsi="Times New Roman" w:cs="Times New Roman"/>
          <w:b/>
          <w:bCs/>
          <w:color w:val="000000"/>
        </w:rPr>
      </w:pPr>
    </w:p>
    <w:p w14:paraId="3B70719D" w14:textId="77777777" w:rsidR="00A163BF" w:rsidRDefault="00A163BF" w:rsidP="00E47C9A">
      <w:pPr>
        <w:rPr>
          <w:rFonts w:ascii="Times New Roman" w:hAnsi="Times New Roman" w:cs="Times New Roman"/>
          <w:color w:val="000000"/>
        </w:rPr>
      </w:pPr>
      <w:r w:rsidRPr="00DB62C3">
        <w:rPr>
          <w:rFonts w:ascii="Times New Roman" w:hAnsi="Times New Roman" w:cs="Times New Roman"/>
          <w:b/>
          <w:bCs/>
          <w:i/>
          <w:color w:val="000000"/>
        </w:rPr>
        <w:t>Rationale:</w:t>
      </w:r>
      <w:r w:rsidRPr="006A516C">
        <w:rPr>
          <w:rFonts w:ascii="Times New Roman" w:hAnsi="Times New Roman" w:cs="Times New Roman"/>
          <w:color w:val="000000"/>
        </w:rPr>
        <w:t xml:space="preserve"> To help the Hendricks Chapel address its visibility issues in the public domain, our group chose these posts using the keyword “Hendricks Chapel” on meltwater, to gain a deeper understanding of the public sentiment </w:t>
      </w:r>
      <w:r>
        <w:rPr>
          <w:rFonts w:ascii="Times New Roman" w:hAnsi="Times New Roman" w:cs="Times New Roman"/>
          <w:color w:val="000000"/>
        </w:rPr>
        <w:t>toward</w:t>
      </w:r>
      <w:r w:rsidRPr="006A516C">
        <w:rPr>
          <w:rFonts w:ascii="Times New Roman" w:hAnsi="Times New Roman" w:cs="Times New Roman"/>
          <w:color w:val="000000"/>
        </w:rPr>
        <w:t xml:space="preserve"> the Chapel and its services. By analyzing these posts, we found out about the various chapel services that people are currently using. The analysis also offered insights regarding public behavior </w:t>
      </w:r>
      <w:r>
        <w:rPr>
          <w:rFonts w:ascii="Times New Roman" w:hAnsi="Times New Roman" w:cs="Times New Roman"/>
          <w:color w:val="000000"/>
        </w:rPr>
        <w:t>toward</w:t>
      </w:r>
      <w:r w:rsidRPr="006A516C">
        <w:rPr>
          <w:rFonts w:ascii="Times New Roman" w:hAnsi="Times New Roman" w:cs="Times New Roman"/>
          <w:color w:val="000000"/>
        </w:rPr>
        <w:t xml:space="preserve"> the chapel. For example, certain individuals were excited to use these services and invited others to join in while others were merely reporting what was happening at the chapel on that day. Through the analysis, we also found out about the opportunities that the </w:t>
      </w:r>
      <w:r>
        <w:rPr>
          <w:rFonts w:ascii="Times New Roman" w:hAnsi="Times New Roman" w:cs="Times New Roman"/>
          <w:color w:val="000000"/>
        </w:rPr>
        <w:t>Hendricks Chapel is providing for</w:t>
      </w:r>
      <w:r w:rsidRPr="006A516C">
        <w:rPr>
          <w:rFonts w:ascii="Times New Roman" w:hAnsi="Times New Roman" w:cs="Times New Roman"/>
          <w:color w:val="000000"/>
        </w:rPr>
        <w:t xml:space="preserve"> individuals to engage in community activities.</w:t>
      </w:r>
    </w:p>
    <w:p w14:paraId="63C3693A" w14:textId="77777777" w:rsidR="00A163BF" w:rsidRDefault="00A163BF" w:rsidP="00E47C9A">
      <w:pPr>
        <w:rPr>
          <w:rFonts w:ascii="Times New Roman" w:hAnsi="Times New Roman" w:cs="Times New Roman"/>
          <w:color w:val="000000"/>
        </w:rPr>
      </w:pPr>
    </w:p>
    <w:p w14:paraId="5AA8C410" w14:textId="77777777" w:rsidR="00A163BF" w:rsidRPr="00DB62C3" w:rsidRDefault="00A163BF" w:rsidP="00E47C9A">
      <w:pPr>
        <w:rPr>
          <w:rFonts w:ascii="Times New Roman" w:hAnsi="Times New Roman" w:cs="Times New Roman"/>
          <w:b/>
          <w:i/>
        </w:rPr>
      </w:pPr>
      <w:r w:rsidRPr="00DB62C3">
        <w:rPr>
          <w:rFonts w:ascii="Times New Roman" w:hAnsi="Times New Roman" w:cs="Times New Roman"/>
          <w:b/>
          <w:i/>
          <w:color w:val="000000"/>
        </w:rPr>
        <w:t>Execution:</w:t>
      </w:r>
    </w:p>
    <w:p w14:paraId="17768C88" w14:textId="77777777" w:rsidR="00A163BF" w:rsidRDefault="00A163BF" w:rsidP="00E47C9A">
      <w:pPr>
        <w:rPr>
          <w:rFonts w:ascii="Times New Roman" w:hAnsi="Times New Roman" w:cs="Times New Roman"/>
          <w:b/>
          <w:bCs/>
          <w:color w:val="000000"/>
        </w:rPr>
      </w:pPr>
    </w:p>
    <w:p w14:paraId="39F9F468" w14:textId="77777777" w:rsidR="00A163BF" w:rsidRPr="006A516C" w:rsidRDefault="00A163BF" w:rsidP="00E47C9A">
      <w:pPr>
        <w:pStyle w:val="ListParagraph"/>
        <w:numPr>
          <w:ilvl w:val="0"/>
          <w:numId w:val="4"/>
        </w:numPr>
        <w:rPr>
          <w:rFonts w:ascii="Times New Roman" w:hAnsi="Times New Roman" w:cs="Times New Roman"/>
        </w:rPr>
      </w:pPr>
      <w:r w:rsidRPr="006A516C">
        <w:rPr>
          <w:rFonts w:ascii="Times New Roman" w:hAnsi="Times New Roman" w:cs="Times New Roman"/>
          <w:bCs/>
          <w:color w:val="000000"/>
        </w:rPr>
        <w:t xml:space="preserve">Recruiting method: </w:t>
      </w:r>
      <w:r w:rsidRPr="006A516C">
        <w:rPr>
          <w:rFonts w:ascii="Times New Roman" w:hAnsi="Times New Roman" w:cs="Times New Roman"/>
          <w:color w:val="000000"/>
        </w:rPr>
        <w:t>None</w:t>
      </w:r>
    </w:p>
    <w:p w14:paraId="4521F9B2" w14:textId="77777777" w:rsidR="00A163BF" w:rsidRPr="006A516C" w:rsidRDefault="00A163BF" w:rsidP="00E47C9A">
      <w:pPr>
        <w:pStyle w:val="ListParagraph"/>
        <w:numPr>
          <w:ilvl w:val="0"/>
          <w:numId w:val="4"/>
        </w:numPr>
        <w:rPr>
          <w:rFonts w:ascii="Times New Roman" w:hAnsi="Times New Roman" w:cs="Times New Roman"/>
        </w:rPr>
      </w:pPr>
      <w:r w:rsidRPr="006A516C">
        <w:rPr>
          <w:rFonts w:ascii="Times New Roman" w:hAnsi="Times New Roman" w:cs="Times New Roman"/>
          <w:bCs/>
          <w:color w:val="000000"/>
        </w:rPr>
        <w:t xml:space="preserve">Location: </w:t>
      </w:r>
      <w:r w:rsidRPr="006A516C">
        <w:rPr>
          <w:rFonts w:ascii="Times New Roman" w:hAnsi="Times New Roman" w:cs="Times New Roman"/>
          <w:color w:val="000000"/>
        </w:rPr>
        <w:t>Online (Meltwater)</w:t>
      </w:r>
    </w:p>
    <w:p w14:paraId="4374F92E" w14:textId="77777777" w:rsidR="00A163BF" w:rsidRPr="006A516C" w:rsidRDefault="00A163BF" w:rsidP="00E47C9A">
      <w:pPr>
        <w:pStyle w:val="ListParagraph"/>
        <w:numPr>
          <w:ilvl w:val="0"/>
          <w:numId w:val="4"/>
        </w:numPr>
        <w:rPr>
          <w:rFonts w:ascii="Times New Roman" w:hAnsi="Times New Roman" w:cs="Times New Roman"/>
        </w:rPr>
      </w:pPr>
      <w:r w:rsidRPr="006A516C">
        <w:rPr>
          <w:rFonts w:ascii="Times New Roman" w:hAnsi="Times New Roman" w:cs="Times New Roman"/>
          <w:bCs/>
          <w:color w:val="000000"/>
        </w:rPr>
        <w:t xml:space="preserve">Length: </w:t>
      </w:r>
      <w:r w:rsidRPr="006A516C">
        <w:rPr>
          <w:rFonts w:ascii="Times New Roman" w:hAnsi="Times New Roman" w:cs="Times New Roman"/>
          <w:color w:val="000000"/>
        </w:rPr>
        <w:t>15 minutes analyzing each post</w:t>
      </w:r>
    </w:p>
    <w:p w14:paraId="7988398B" w14:textId="77777777" w:rsidR="00A163BF" w:rsidRPr="006A516C" w:rsidRDefault="00A163BF" w:rsidP="00E47C9A">
      <w:pPr>
        <w:pStyle w:val="ListParagraph"/>
        <w:numPr>
          <w:ilvl w:val="0"/>
          <w:numId w:val="4"/>
        </w:numPr>
        <w:rPr>
          <w:rFonts w:ascii="Times New Roman" w:hAnsi="Times New Roman" w:cs="Times New Roman"/>
        </w:rPr>
      </w:pPr>
      <w:r w:rsidRPr="006A516C">
        <w:rPr>
          <w:rFonts w:ascii="Times New Roman" w:hAnsi="Times New Roman" w:cs="Times New Roman"/>
          <w:bCs/>
          <w:color w:val="000000"/>
        </w:rPr>
        <w:t>Incentive:</w:t>
      </w:r>
      <w:r w:rsidRPr="006A516C">
        <w:rPr>
          <w:rFonts w:ascii="Times New Roman" w:hAnsi="Times New Roman" w:cs="Times New Roman"/>
          <w:color w:val="000000"/>
        </w:rPr>
        <w:t xml:space="preserve"> None</w:t>
      </w:r>
    </w:p>
    <w:p w14:paraId="7A146F8C" w14:textId="77777777" w:rsidR="00A163BF" w:rsidRPr="006A516C" w:rsidRDefault="00A163BF" w:rsidP="00E47C9A">
      <w:pPr>
        <w:pStyle w:val="ListParagraph"/>
        <w:numPr>
          <w:ilvl w:val="0"/>
          <w:numId w:val="4"/>
        </w:numPr>
        <w:rPr>
          <w:rFonts w:ascii="Times New Roman" w:hAnsi="Times New Roman" w:cs="Times New Roman"/>
        </w:rPr>
      </w:pPr>
      <w:r w:rsidRPr="006A516C">
        <w:rPr>
          <w:rFonts w:ascii="Times New Roman" w:hAnsi="Times New Roman" w:cs="Times New Roman"/>
          <w:bCs/>
          <w:color w:val="000000"/>
        </w:rPr>
        <w:t>Number of Social Media Posts:</w:t>
      </w:r>
      <w:r w:rsidRPr="006A516C">
        <w:rPr>
          <w:rFonts w:ascii="Times New Roman" w:hAnsi="Times New Roman" w:cs="Times New Roman"/>
          <w:color w:val="000000"/>
        </w:rPr>
        <w:t xml:space="preserve"> 15</w:t>
      </w:r>
    </w:p>
    <w:p w14:paraId="7D0836FB" w14:textId="77777777" w:rsidR="00A163BF" w:rsidRPr="006A516C" w:rsidRDefault="00A163BF" w:rsidP="00E47C9A">
      <w:pPr>
        <w:pStyle w:val="ListParagraph"/>
        <w:numPr>
          <w:ilvl w:val="0"/>
          <w:numId w:val="4"/>
        </w:numPr>
        <w:rPr>
          <w:rFonts w:ascii="Times New Roman" w:hAnsi="Times New Roman" w:cs="Times New Roman"/>
        </w:rPr>
      </w:pPr>
      <w:r w:rsidRPr="006A516C">
        <w:rPr>
          <w:rFonts w:ascii="Times New Roman" w:hAnsi="Times New Roman" w:cs="Times New Roman"/>
          <w:bCs/>
          <w:color w:val="000000"/>
        </w:rPr>
        <w:t>Data Analysis Method:</w:t>
      </w:r>
      <w:r w:rsidRPr="006A516C">
        <w:rPr>
          <w:rFonts w:ascii="Times New Roman" w:hAnsi="Times New Roman" w:cs="Times New Roman"/>
          <w:color w:val="000000"/>
        </w:rPr>
        <w:t xml:space="preserve"> Content analysis</w:t>
      </w:r>
    </w:p>
    <w:p w14:paraId="3F323564" w14:textId="77777777" w:rsidR="00A163BF" w:rsidRPr="006A516C" w:rsidRDefault="00A163BF" w:rsidP="00E47C9A">
      <w:pPr>
        <w:pStyle w:val="ListParagraph"/>
        <w:numPr>
          <w:ilvl w:val="0"/>
          <w:numId w:val="4"/>
        </w:numPr>
        <w:rPr>
          <w:rFonts w:ascii="Times New Roman" w:hAnsi="Times New Roman" w:cs="Times New Roman"/>
        </w:rPr>
      </w:pPr>
      <w:r w:rsidRPr="006A516C">
        <w:rPr>
          <w:rFonts w:ascii="Times New Roman" w:hAnsi="Times New Roman" w:cs="Times New Roman"/>
          <w:bCs/>
          <w:color w:val="000000"/>
        </w:rPr>
        <w:t>Posts: Appendix</w:t>
      </w:r>
    </w:p>
    <w:p w14:paraId="04372110" w14:textId="77777777" w:rsidR="00A163BF" w:rsidRDefault="00A163BF" w:rsidP="00E47C9A">
      <w:pPr>
        <w:spacing w:after="240"/>
        <w:rPr>
          <w:rFonts w:ascii="Times New Roman" w:eastAsia="Times New Roman" w:hAnsi="Times New Roman" w:cs="Times New Roman"/>
          <w:lang w:eastAsia="zh-CN"/>
        </w:rPr>
      </w:pPr>
    </w:p>
    <w:p w14:paraId="34100DE7" w14:textId="77777777" w:rsidR="00DB62C3" w:rsidRDefault="00DB62C3" w:rsidP="00E47C9A">
      <w:pPr>
        <w:spacing w:after="240"/>
        <w:rPr>
          <w:rFonts w:ascii="Times New Roman" w:eastAsia="Times New Roman" w:hAnsi="Times New Roman" w:cs="Times New Roman"/>
          <w:lang w:eastAsia="zh-CN"/>
        </w:rPr>
      </w:pPr>
    </w:p>
    <w:p w14:paraId="51FC0D39" w14:textId="77777777" w:rsidR="00A163BF" w:rsidRDefault="00A163BF" w:rsidP="00E47C9A">
      <w:pPr>
        <w:rPr>
          <w:rFonts w:ascii="Times New Roman" w:hAnsi="Times New Roman" w:cs="Times New Roman"/>
          <w:color w:val="000000"/>
        </w:rPr>
      </w:pPr>
      <w:r w:rsidRPr="00DB62C3">
        <w:rPr>
          <w:rFonts w:ascii="Times New Roman" w:hAnsi="Times New Roman" w:cs="Times New Roman"/>
          <w:b/>
          <w:bCs/>
          <w:color w:val="000000"/>
        </w:rPr>
        <w:t>Research Method 3:</w:t>
      </w:r>
      <w:r w:rsidRPr="006A516C">
        <w:rPr>
          <w:rFonts w:ascii="Times New Roman" w:hAnsi="Times New Roman" w:cs="Times New Roman"/>
          <w:color w:val="000000"/>
        </w:rPr>
        <w:t xml:space="preserve"> Online Survey</w:t>
      </w:r>
    </w:p>
    <w:p w14:paraId="66F2212B" w14:textId="77777777" w:rsidR="00DB62C3" w:rsidRDefault="00A163BF" w:rsidP="00E47C9A">
      <w:pPr>
        <w:rPr>
          <w:rFonts w:ascii="Times New Roman" w:hAnsi="Times New Roman" w:cs="Times New Roman"/>
          <w:b/>
          <w:bCs/>
          <w:color w:val="000000"/>
        </w:rPr>
      </w:pPr>
      <w:r w:rsidRPr="006A516C">
        <w:rPr>
          <w:rFonts w:ascii="Times New Roman" w:hAnsi="Times New Roman" w:cs="Times New Roman"/>
          <w:color w:val="000000"/>
        </w:rPr>
        <w:br/>
      </w:r>
      <w:r w:rsidRPr="00DB62C3">
        <w:rPr>
          <w:rFonts w:ascii="Times New Roman" w:hAnsi="Times New Roman" w:cs="Times New Roman"/>
          <w:b/>
          <w:bCs/>
          <w:i/>
          <w:color w:val="000000"/>
        </w:rPr>
        <w:t>Sampling Frame:</w:t>
      </w:r>
      <w:r w:rsidRPr="006A516C">
        <w:rPr>
          <w:rFonts w:ascii="Times New Roman" w:hAnsi="Times New Roman" w:cs="Times New Roman"/>
          <w:b/>
          <w:bCs/>
          <w:color w:val="000000"/>
        </w:rPr>
        <w:t xml:space="preserve"> </w:t>
      </w:r>
      <w:r w:rsidRPr="006A516C">
        <w:rPr>
          <w:rFonts w:ascii="Times New Roman" w:hAnsi="Times New Roman" w:cs="Times New Roman"/>
          <w:color w:val="000000"/>
        </w:rPr>
        <w:t>The sampling frame for the online survey includes first year female undergraduate students, male undergraduate-graduating students, international s</w:t>
      </w:r>
      <w:r>
        <w:rPr>
          <w:rFonts w:ascii="Times New Roman" w:hAnsi="Times New Roman" w:cs="Times New Roman"/>
          <w:color w:val="000000"/>
        </w:rPr>
        <w:t>tudents and graduate students at</w:t>
      </w:r>
      <w:r w:rsidRPr="006A516C">
        <w:rPr>
          <w:rFonts w:ascii="Times New Roman" w:hAnsi="Times New Roman" w:cs="Times New Roman"/>
          <w:color w:val="000000"/>
        </w:rPr>
        <w:t xml:space="preserve"> Syracuse University.</w:t>
      </w:r>
      <w:r w:rsidRPr="006A516C">
        <w:rPr>
          <w:rFonts w:ascii="Times New Roman" w:hAnsi="Times New Roman" w:cs="Times New Roman"/>
          <w:color w:val="000000"/>
        </w:rPr>
        <w:br/>
      </w:r>
      <w:r w:rsidRPr="006A516C">
        <w:rPr>
          <w:rFonts w:ascii="Times New Roman" w:hAnsi="Times New Roman" w:cs="Times New Roman"/>
          <w:color w:val="000000"/>
        </w:rPr>
        <w:br/>
      </w:r>
      <w:r w:rsidRPr="00DB62C3">
        <w:rPr>
          <w:rFonts w:ascii="Times New Roman" w:hAnsi="Times New Roman" w:cs="Times New Roman"/>
          <w:b/>
          <w:bCs/>
          <w:i/>
          <w:color w:val="000000"/>
        </w:rPr>
        <w:t>Rationale for Sampling Frame:</w:t>
      </w:r>
      <w:r w:rsidRPr="006A516C">
        <w:rPr>
          <w:rFonts w:ascii="Times New Roman" w:hAnsi="Times New Roman" w:cs="Times New Roman"/>
          <w:b/>
          <w:bCs/>
          <w:color w:val="000000"/>
        </w:rPr>
        <w:t xml:space="preserve"> </w:t>
      </w:r>
      <w:r w:rsidRPr="006A516C">
        <w:rPr>
          <w:rFonts w:ascii="Times New Roman" w:hAnsi="Times New Roman" w:cs="Times New Roman"/>
          <w:color w:val="000000"/>
        </w:rPr>
        <w:t xml:space="preserve">In the meeting with Dean Konkol, he mentioned the above publics are the target audiences for the Hendricks Chapel. In addition, typically, first year undergraduates and international students can stand for people who are curious and have limited knowledge on the Hendricks Chapel, by having them fill out the survey, we can understand how the potential audiences perceive the Hendricks Chapel and its statement, and what kind of programs they expect. </w:t>
      </w:r>
      <w:r>
        <w:rPr>
          <w:rFonts w:ascii="Times New Roman" w:hAnsi="Times New Roman" w:cs="Times New Roman"/>
          <w:color w:val="000000"/>
        </w:rPr>
        <w:t>Responses</w:t>
      </w:r>
      <w:r w:rsidRPr="006A516C">
        <w:rPr>
          <w:rFonts w:ascii="Times New Roman" w:hAnsi="Times New Roman" w:cs="Times New Roman"/>
          <w:color w:val="000000"/>
        </w:rPr>
        <w:t xml:space="preserve"> from undergraduate graduating students and graduate students can</w:t>
      </w:r>
      <w:r>
        <w:rPr>
          <w:rFonts w:ascii="Times New Roman" w:hAnsi="Times New Roman" w:cs="Times New Roman" w:hint="eastAsia"/>
          <w:color w:val="000000"/>
          <w:lang w:eastAsia="zh-CN"/>
        </w:rPr>
        <w:t xml:space="preserve"> </w:t>
      </w:r>
      <w:r>
        <w:rPr>
          <w:rFonts w:ascii="Times New Roman" w:hAnsi="Times New Roman" w:cs="Times New Roman"/>
          <w:color w:val="000000"/>
          <w:lang w:eastAsia="zh-CN"/>
        </w:rPr>
        <w:t>help Hendricks Chapel</w:t>
      </w:r>
      <w:r w:rsidRPr="006A516C">
        <w:rPr>
          <w:rFonts w:ascii="Times New Roman" w:hAnsi="Times New Roman" w:cs="Times New Roman"/>
          <w:color w:val="000000"/>
        </w:rPr>
        <w:t xml:space="preserve"> gain insights of how they assess the services Hendricks Chapel provided.</w:t>
      </w:r>
      <w:r w:rsidRPr="006A516C">
        <w:rPr>
          <w:rFonts w:ascii="Times New Roman" w:hAnsi="Times New Roman" w:cs="Times New Roman"/>
          <w:color w:val="000000"/>
        </w:rPr>
        <w:br/>
      </w:r>
    </w:p>
    <w:p w14:paraId="098405F1" w14:textId="77777777" w:rsidR="00DB62C3" w:rsidRDefault="00DB62C3" w:rsidP="00E47C9A">
      <w:pPr>
        <w:rPr>
          <w:rFonts w:ascii="Times New Roman" w:hAnsi="Times New Roman" w:cs="Times New Roman"/>
          <w:b/>
          <w:bCs/>
          <w:color w:val="000000"/>
        </w:rPr>
      </w:pPr>
    </w:p>
    <w:p w14:paraId="64400E33" w14:textId="77777777" w:rsidR="00DB62C3" w:rsidRDefault="00DB62C3" w:rsidP="00E47C9A">
      <w:pPr>
        <w:rPr>
          <w:rFonts w:ascii="Times New Roman" w:hAnsi="Times New Roman" w:cs="Times New Roman"/>
          <w:b/>
          <w:bCs/>
          <w:color w:val="000000"/>
        </w:rPr>
      </w:pPr>
    </w:p>
    <w:p w14:paraId="4D941634" w14:textId="28E4954A" w:rsidR="00A163BF" w:rsidRDefault="00A163BF" w:rsidP="00E47C9A">
      <w:pPr>
        <w:rPr>
          <w:rFonts w:ascii="Times New Roman" w:hAnsi="Times New Roman" w:cs="Times New Roman"/>
          <w:b/>
          <w:bCs/>
          <w:color w:val="000000"/>
        </w:rPr>
      </w:pPr>
      <w:r w:rsidRPr="00DB62C3">
        <w:rPr>
          <w:rFonts w:ascii="Times New Roman" w:hAnsi="Times New Roman" w:cs="Times New Roman"/>
          <w:b/>
          <w:bCs/>
          <w:i/>
          <w:color w:val="000000"/>
        </w:rPr>
        <w:t>Execution:</w:t>
      </w:r>
    </w:p>
    <w:p w14:paraId="4524A235" w14:textId="77777777" w:rsidR="00A163BF" w:rsidRPr="0089517C" w:rsidRDefault="00A163BF" w:rsidP="00E47C9A">
      <w:pPr>
        <w:pStyle w:val="ListParagraph"/>
        <w:numPr>
          <w:ilvl w:val="0"/>
          <w:numId w:val="5"/>
        </w:numPr>
        <w:rPr>
          <w:rFonts w:ascii="Times New Roman" w:hAnsi="Times New Roman" w:cs="Times New Roman"/>
        </w:rPr>
      </w:pPr>
      <w:r w:rsidRPr="0089517C">
        <w:rPr>
          <w:rFonts w:ascii="Times New Roman" w:hAnsi="Times New Roman" w:cs="Times New Roman"/>
          <w:color w:val="000000"/>
        </w:rPr>
        <w:t>Recruiting Method: Post links to Facebook groups of target students in Syracuse University</w:t>
      </w:r>
      <w:r w:rsidRPr="0089517C">
        <w:rPr>
          <w:rFonts w:ascii="Times New Roman" w:hAnsi="Times New Roman" w:cs="Times New Roman"/>
          <w:color w:val="000000"/>
        </w:rPr>
        <w:br/>
      </w:r>
      <w:r w:rsidRPr="0089517C">
        <w:rPr>
          <w:rFonts w:ascii="Times New Roman" w:hAnsi="Times New Roman" w:cs="Times New Roman"/>
          <w:bCs/>
          <w:color w:val="000000"/>
        </w:rPr>
        <w:t xml:space="preserve">Location: </w:t>
      </w:r>
      <w:r w:rsidRPr="0089517C">
        <w:rPr>
          <w:rFonts w:ascii="Times New Roman" w:hAnsi="Times New Roman" w:cs="Times New Roman"/>
          <w:color w:val="000000"/>
        </w:rPr>
        <w:t>Online</w:t>
      </w:r>
    </w:p>
    <w:p w14:paraId="296F9283" w14:textId="77777777" w:rsidR="00A163BF" w:rsidRPr="0089517C" w:rsidRDefault="00A163BF" w:rsidP="00E47C9A">
      <w:pPr>
        <w:pStyle w:val="ListParagraph"/>
        <w:numPr>
          <w:ilvl w:val="0"/>
          <w:numId w:val="5"/>
        </w:numPr>
        <w:rPr>
          <w:rFonts w:ascii="Times New Roman" w:hAnsi="Times New Roman" w:cs="Times New Roman"/>
        </w:rPr>
      </w:pPr>
      <w:r w:rsidRPr="0089517C">
        <w:rPr>
          <w:rFonts w:ascii="Times New Roman" w:hAnsi="Times New Roman" w:cs="Times New Roman"/>
          <w:bCs/>
          <w:color w:val="000000"/>
        </w:rPr>
        <w:t>Length:</w:t>
      </w:r>
      <w:r w:rsidRPr="0089517C">
        <w:rPr>
          <w:rFonts w:ascii="Times New Roman" w:hAnsi="Times New Roman" w:cs="Times New Roman"/>
          <w:color w:val="000000"/>
        </w:rPr>
        <w:t xml:space="preserve"> five to </w:t>
      </w:r>
      <w:r>
        <w:rPr>
          <w:rFonts w:ascii="Times New Roman" w:hAnsi="Times New Roman" w:cs="Times New Roman"/>
          <w:color w:val="000000"/>
        </w:rPr>
        <w:t>10</w:t>
      </w:r>
      <w:r w:rsidRPr="0089517C">
        <w:rPr>
          <w:rFonts w:ascii="Times New Roman" w:hAnsi="Times New Roman" w:cs="Times New Roman"/>
          <w:color w:val="000000"/>
        </w:rPr>
        <w:t xml:space="preserve"> minutes</w:t>
      </w:r>
    </w:p>
    <w:p w14:paraId="38547B77" w14:textId="77777777" w:rsidR="00A163BF" w:rsidRPr="0089517C" w:rsidRDefault="00A163BF" w:rsidP="00E47C9A">
      <w:pPr>
        <w:pStyle w:val="ListParagraph"/>
        <w:numPr>
          <w:ilvl w:val="0"/>
          <w:numId w:val="5"/>
        </w:numPr>
        <w:rPr>
          <w:rFonts w:ascii="Times New Roman" w:hAnsi="Times New Roman" w:cs="Times New Roman"/>
        </w:rPr>
      </w:pPr>
      <w:r w:rsidRPr="0089517C">
        <w:rPr>
          <w:rFonts w:ascii="Times New Roman" w:hAnsi="Times New Roman" w:cs="Times New Roman"/>
          <w:bCs/>
          <w:color w:val="000000"/>
        </w:rPr>
        <w:t>Incentive:</w:t>
      </w:r>
      <w:r w:rsidRPr="0089517C">
        <w:rPr>
          <w:rFonts w:ascii="Times New Roman" w:hAnsi="Times New Roman" w:cs="Times New Roman"/>
          <w:color w:val="000000"/>
        </w:rPr>
        <w:t xml:space="preserve"> None</w:t>
      </w:r>
    </w:p>
    <w:p w14:paraId="1C114FD6" w14:textId="77777777" w:rsidR="00A163BF" w:rsidRPr="0089517C" w:rsidRDefault="00A163BF" w:rsidP="00E47C9A">
      <w:pPr>
        <w:pStyle w:val="ListParagraph"/>
        <w:numPr>
          <w:ilvl w:val="0"/>
          <w:numId w:val="5"/>
        </w:numPr>
        <w:rPr>
          <w:rFonts w:ascii="Times New Roman" w:hAnsi="Times New Roman" w:cs="Times New Roman"/>
        </w:rPr>
      </w:pPr>
      <w:r w:rsidRPr="0089517C">
        <w:rPr>
          <w:rFonts w:ascii="Times New Roman" w:hAnsi="Times New Roman" w:cs="Times New Roman"/>
          <w:bCs/>
          <w:color w:val="000000"/>
        </w:rPr>
        <w:t xml:space="preserve">Number of Participants: </w:t>
      </w:r>
      <w:r w:rsidRPr="0089517C">
        <w:rPr>
          <w:rFonts w:ascii="Times New Roman" w:hAnsi="Times New Roman" w:cs="Times New Roman"/>
          <w:color w:val="000000"/>
        </w:rPr>
        <w:t xml:space="preserve">Our goal is to get minimum 100 responses </w:t>
      </w:r>
    </w:p>
    <w:p w14:paraId="5F3082C8" w14:textId="77777777" w:rsidR="00A163BF" w:rsidRPr="00445D6D" w:rsidRDefault="00A163BF" w:rsidP="00E47C9A">
      <w:pPr>
        <w:pStyle w:val="ListParagraph"/>
        <w:numPr>
          <w:ilvl w:val="0"/>
          <w:numId w:val="5"/>
        </w:numPr>
        <w:rPr>
          <w:rFonts w:ascii="Times New Roman" w:hAnsi="Times New Roman" w:cs="Times New Roman"/>
        </w:rPr>
      </w:pPr>
      <w:r w:rsidRPr="0089517C">
        <w:rPr>
          <w:rFonts w:ascii="Times New Roman" w:hAnsi="Times New Roman" w:cs="Times New Roman"/>
          <w:bCs/>
          <w:color w:val="000000"/>
        </w:rPr>
        <w:t xml:space="preserve">Data Analysis Method: </w:t>
      </w:r>
      <w:r w:rsidRPr="0089517C">
        <w:rPr>
          <w:rFonts w:ascii="Times New Roman" w:hAnsi="Times New Roman" w:cs="Times New Roman"/>
          <w:color w:val="000000"/>
        </w:rPr>
        <w:t>Qualtrics Data Analysis</w:t>
      </w:r>
    </w:p>
    <w:p w14:paraId="14D38CAE" w14:textId="77777777" w:rsidR="00445D6D" w:rsidRDefault="00445D6D" w:rsidP="00445D6D">
      <w:pPr>
        <w:rPr>
          <w:rFonts w:ascii="Times New Roman" w:hAnsi="Times New Roman" w:cs="Times New Roman"/>
        </w:rPr>
      </w:pPr>
    </w:p>
    <w:p w14:paraId="646BBD17" w14:textId="77777777" w:rsidR="00445D6D" w:rsidRDefault="00445D6D" w:rsidP="00445D6D">
      <w:pPr>
        <w:rPr>
          <w:rFonts w:ascii="Times New Roman" w:hAnsi="Times New Roman" w:cs="Times New Roman"/>
        </w:rPr>
      </w:pPr>
    </w:p>
    <w:p w14:paraId="72D1FA42" w14:textId="77777777" w:rsidR="00445D6D" w:rsidRPr="00DB62C3" w:rsidRDefault="00445D6D" w:rsidP="00445D6D">
      <w:pPr>
        <w:spacing w:after="240"/>
        <w:rPr>
          <w:rFonts w:ascii="Times New Roman" w:eastAsia="Times New Roman" w:hAnsi="Times New Roman" w:cs="Times New Roman"/>
        </w:rPr>
      </w:pPr>
      <w:r w:rsidRPr="00DB62C3">
        <w:rPr>
          <w:rFonts w:ascii="Times New Roman" w:hAnsi="Times New Roman" w:cs="Times New Roman"/>
          <w:b/>
          <w:bCs/>
          <w:color w:val="000000"/>
        </w:rPr>
        <w:t>Research Method 4: Focus Group</w:t>
      </w:r>
    </w:p>
    <w:p w14:paraId="7C7AAE76" w14:textId="77777777" w:rsidR="00445D6D" w:rsidRPr="00E06CF4" w:rsidRDefault="00445D6D" w:rsidP="00445D6D">
      <w:pPr>
        <w:rPr>
          <w:rFonts w:ascii="Times New Roman" w:hAnsi="Times New Roman" w:cs="Times New Roman"/>
        </w:rPr>
      </w:pPr>
      <w:r w:rsidRPr="00DB62C3">
        <w:rPr>
          <w:rFonts w:ascii="Times New Roman" w:hAnsi="Times New Roman" w:cs="Times New Roman"/>
          <w:b/>
          <w:bCs/>
          <w:i/>
          <w:color w:val="000000"/>
        </w:rPr>
        <w:t>Sampling Frame:</w:t>
      </w:r>
      <w:r w:rsidRPr="00E06CF4">
        <w:rPr>
          <w:rFonts w:ascii="Times New Roman" w:hAnsi="Times New Roman" w:cs="Times New Roman"/>
          <w:b/>
          <w:bCs/>
          <w:color w:val="000000"/>
        </w:rPr>
        <w:t xml:space="preserve"> </w:t>
      </w:r>
      <w:r w:rsidRPr="00E06CF4">
        <w:rPr>
          <w:rFonts w:ascii="Times New Roman" w:hAnsi="Times New Roman" w:cs="Times New Roman"/>
          <w:color w:val="000000"/>
        </w:rPr>
        <w:t>The sampling frame of the focus group included: first-year undergraduate female students, international students and graduate students.</w:t>
      </w:r>
    </w:p>
    <w:p w14:paraId="0983D8C9" w14:textId="77777777" w:rsidR="00445D6D" w:rsidRPr="00E06CF4" w:rsidRDefault="00445D6D" w:rsidP="00445D6D">
      <w:pPr>
        <w:rPr>
          <w:rFonts w:ascii="Times New Roman" w:eastAsia="Times New Roman" w:hAnsi="Times New Roman" w:cs="Times New Roman"/>
        </w:rPr>
      </w:pPr>
    </w:p>
    <w:p w14:paraId="22204A7F" w14:textId="77777777" w:rsidR="00445D6D" w:rsidRDefault="00445D6D" w:rsidP="00445D6D">
      <w:pPr>
        <w:rPr>
          <w:rFonts w:ascii="Times New Roman" w:hAnsi="Times New Roman" w:cs="Times New Roman"/>
          <w:color w:val="000000"/>
        </w:rPr>
      </w:pPr>
      <w:r w:rsidRPr="00DB62C3">
        <w:rPr>
          <w:rFonts w:ascii="Times New Roman" w:hAnsi="Times New Roman" w:cs="Times New Roman"/>
          <w:b/>
          <w:bCs/>
          <w:i/>
          <w:color w:val="000000"/>
        </w:rPr>
        <w:t>Rationale:</w:t>
      </w:r>
      <w:r w:rsidRPr="00E06CF4">
        <w:rPr>
          <w:rFonts w:ascii="Times New Roman" w:hAnsi="Times New Roman" w:cs="Times New Roman"/>
          <w:b/>
          <w:bCs/>
          <w:color w:val="000000"/>
        </w:rPr>
        <w:t xml:space="preserve"> </w:t>
      </w:r>
      <w:r w:rsidRPr="00E06CF4">
        <w:rPr>
          <w:rFonts w:ascii="Times New Roman" w:hAnsi="Times New Roman" w:cs="Times New Roman"/>
          <w:color w:val="000000"/>
        </w:rPr>
        <w:t xml:space="preserve">The focus group helped gain insights into how the different target audiences perceive Hendricks Chapel and their general attitude </w:t>
      </w:r>
      <w:r>
        <w:rPr>
          <w:rFonts w:ascii="Times New Roman" w:hAnsi="Times New Roman" w:cs="Times New Roman"/>
          <w:color w:val="000000"/>
        </w:rPr>
        <w:t>toward</w:t>
      </w:r>
      <w:r w:rsidRPr="00E06CF4">
        <w:rPr>
          <w:rFonts w:ascii="Times New Roman" w:hAnsi="Times New Roman" w:cs="Times New Roman"/>
          <w:color w:val="000000"/>
        </w:rPr>
        <w:t xml:space="preserve"> spirituality. By asking open-ended questions, students could give feedback to help provide suggestions regarding the most effective approach to increase the visibility of Hendricks Chapel. Furthermore, students provided clear insights regarding their current view of Hendricks Chapel and how that role can be enhanced to match with students’ expectations and needs.</w:t>
      </w:r>
    </w:p>
    <w:p w14:paraId="4BD6BBCF" w14:textId="77777777" w:rsidR="00445D6D" w:rsidRPr="00E06CF4" w:rsidRDefault="00445D6D" w:rsidP="00445D6D">
      <w:pPr>
        <w:rPr>
          <w:rFonts w:ascii="Times New Roman" w:hAnsi="Times New Roman" w:cs="Times New Roman"/>
        </w:rPr>
      </w:pPr>
    </w:p>
    <w:p w14:paraId="07EFCD98" w14:textId="77777777" w:rsidR="00445D6D" w:rsidRPr="00E06CF4" w:rsidRDefault="00445D6D" w:rsidP="00445D6D">
      <w:pPr>
        <w:rPr>
          <w:rFonts w:ascii="Times New Roman" w:hAnsi="Times New Roman" w:cs="Times New Roman"/>
        </w:rPr>
      </w:pPr>
      <w:r w:rsidRPr="00DB62C3">
        <w:rPr>
          <w:rFonts w:ascii="Times New Roman" w:hAnsi="Times New Roman" w:cs="Times New Roman"/>
          <w:b/>
          <w:bCs/>
          <w:i/>
          <w:color w:val="000000"/>
        </w:rPr>
        <w:t>Recruiting Method:</w:t>
      </w:r>
      <w:r w:rsidRPr="00E06CF4">
        <w:rPr>
          <w:rFonts w:ascii="Times New Roman" w:hAnsi="Times New Roman" w:cs="Times New Roman"/>
          <w:b/>
          <w:bCs/>
          <w:color w:val="000000"/>
        </w:rPr>
        <w:t xml:space="preserve"> </w:t>
      </w:r>
      <w:r w:rsidRPr="00AE0317">
        <w:rPr>
          <w:rFonts w:ascii="Times New Roman" w:hAnsi="Times New Roman" w:cs="Times New Roman"/>
          <w:bCs/>
          <w:color w:val="000000"/>
        </w:rPr>
        <w:t>Post</w:t>
      </w:r>
      <w:r>
        <w:rPr>
          <w:rFonts w:ascii="Times New Roman" w:hAnsi="Times New Roman" w:cs="Times New Roman"/>
          <w:bCs/>
          <w:color w:val="000000"/>
        </w:rPr>
        <w:t>ed</w:t>
      </w:r>
      <w:r w:rsidRPr="00AE0317">
        <w:rPr>
          <w:rFonts w:ascii="Times New Roman" w:hAnsi="Times New Roman" w:cs="Times New Roman"/>
          <w:bCs/>
          <w:color w:val="000000"/>
        </w:rPr>
        <w:t xml:space="preserve"> the focus group information on different social media, and invite potential participants with one-to-one personal conversation.</w:t>
      </w:r>
    </w:p>
    <w:p w14:paraId="15AEE815" w14:textId="77777777" w:rsidR="00445D6D" w:rsidRPr="00E06CF4" w:rsidRDefault="00445D6D" w:rsidP="00445D6D">
      <w:pPr>
        <w:numPr>
          <w:ilvl w:val="0"/>
          <w:numId w:val="7"/>
        </w:numPr>
        <w:textAlignment w:val="baseline"/>
        <w:rPr>
          <w:rFonts w:ascii="Times New Roman" w:hAnsi="Times New Roman" w:cs="Times New Roman"/>
          <w:color w:val="000000"/>
        </w:rPr>
      </w:pPr>
      <w:r w:rsidRPr="00E06CF4">
        <w:rPr>
          <w:rFonts w:ascii="Times New Roman" w:hAnsi="Times New Roman" w:cs="Times New Roman"/>
          <w:color w:val="000000"/>
        </w:rPr>
        <w:t>Location: Newhouse III, 463</w:t>
      </w:r>
    </w:p>
    <w:p w14:paraId="720A3961" w14:textId="77777777" w:rsidR="00445D6D" w:rsidRPr="00E06CF4" w:rsidRDefault="00445D6D" w:rsidP="00445D6D">
      <w:pPr>
        <w:numPr>
          <w:ilvl w:val="0"/>
          <w:numId w:val="7"/>
        </w:numPr>
        <w:textAlignment w:val="baseline"/>
        <w:rPr>
          <w:rFonts w:ascii="Times New Roman" w:hAnsi="Times New Roman" w:cs="Times New Roman"/>
          <w:color w:val="000000"/>
        </w:rPr>
      </w:pPr>
      <w:r w:rsidRPr="00E06CF4">
        <w:rPr>
          <w:rFonts w:ascii="Times New Roman" w:hAnsi="Times New Roman" w:cs="Times New Roman"/>
          <w:color w:val="000000"/>
        </w:rPr>
        <w:t>Length: 60 minutes</w:t>
      </w:r>
    </w:p>
    <w:p w14:paraId="0D483095" w14:textId="77777777" w:rsidR="00445D6D" w:rsidRPr="00E06CF4" w:rsidRDefault="00445D6D" w:rsidP="00445D6D">
      <w:pPr>
        <w:numPr>
          <w:ilvl w:val="0"/>
          <w:numId w:val="7"/>
        </w:numPr>
        <w:textAlignment w:val="baseline"/>
        <w:rPr>
          <w:rFonts w:ascii="Times New Roman" w:hAnsi="Times New Roman" w:cs="Times New Roman"/>
          <w:color w:val="000000"/>
        </w:rPr>
      </w:pPr>
      <w:r w:rsidRPr="00E06CF4">
        <w:rPr>
          <w:rFonts w:ascii="Times New Roman" w:hAnsi="Times New Roman" w:cs="Times New Roman"/>
          <w:color w:val="000000"/>
        </w:rPr>
        <w:t>Incentive: Pizza and drinks</w:t>
      </w:r>
    </w:p>
    <w:p w14:paraId="257C7ECD" w14:textId="77777777" w:rsidR="00445D6D" w:rsidRPr="00E06CF4" w:rsidRDefault="00445D6D" w:rsidP="00445D6D">
      <w:pPr>
        <w:numPr>
          <w:ilvl w:val="0"/>
          <w:numId w:val="7"/>
        </w:numPr>
        <w:textAlignment w:val="baseline"/>
        <w:rPr>
          <w:rFonts w:ascii="Times New Roman" w:hAnsi="Times New Roman" w:cs="Times New Roman"/>
          <w:color w:val="000000"/>
        </w:rPr>
      </w:pPr>
      <w:r w:rsidRPr="00E06CF4">
        <w:rPr>
          <w:rFonts w:ascii="Times New Roman" w:hAnsi="Times New Roman" w:cs="Times New Roman"/>
          <w:color w:val="000000"/>
        </w:rPr>
        <w:t>Number of Participants: 12</w:t>
      </w:r>
    </w:p>
    <w:p w14:paraId="34193A91" w14:textId="77777777" w:rsidR="00445D6D" w:rsidRPr="00E06CF4" w:rsidRDefault="00445D6D" w:rsidP="00445D6D">
      <w:pPr>
        <w:rPr>
          <w:rFonts w:ascii="Times New Roman" w:eastAsia="Times New Roman" w:hAnsi="Times New Roman" w:cs="Times New Roman"/>
        </w:rPr>
      </w:pPr>
    </w:p>
    <w:p w14:paraId="46E89A14" w14:textId="77777777" w:rsidR="00445D6D" w:rsidRPr="00E06CF4" w:rsidRDefault="00445D6D" w:rsidP="00445D6D">
      <w:pPr>
        <w:rPr>
          <w:rFonts w:ascii="Times New Roman" w:hAnsi="Times New Roman" w:cs="Times New Roman"/>
        </w:rPr>
      </w:pPr>
      <w:r w:rsidRPr="00DB62C3">
        <w:rPr>
          <w:rFonts w:ascii="Times New Roman" w:hAnsi="Times New Roman" w:cs="Times New Roman"/>
          <w:b/>
          <w:bCs/>
          <w:i/>
          <w:color w:val="000000"/>
        </w:rPr>
        <w:t>Data Analysis Method:</w:t>
      </w:r>
      <w:r w:rsidRPr="00E06CF4">
        <w:rPr>
          <w:rFonts w:ascii="Times New Roman" w:hAnsi="Times New Roman" w:cs="Times New Roman"/>
          <w:b/>
          <w:bCs/>
          <w:color w:val="000000"/>
        </w:rPr>
        <w:t xml:space="preserve"> </w:t>
      </w:r>
      <w:r w:rsidRPr="00E06CF4">
        <w:rPr>
          <w:rFonts w:ascii="Times New Roman" w:hAnsi="Times New Roman" w:cs="Times New Roman"/>
          <w:color w:val="000000"/>
        </w:rPr>
        <w:t>Content Analysis</w:t>
      </w:r>
    </w:p>
    <w:p w14:paraId="028CE8F7" w14:textId="77777777" w:rsidR="00445D6D" w:rsidRPr="00445D6D" w:rsidRDefault="00445D6D" w:rsidP="00445D6D">
      <w:pPr>
        <w:rPr>
          <w:rFonts w:ascii="Times New Roman" w:hAnsi="Times New Roman" w:cs="Times New Roman"/>
        </w:rPr>
      </w:pPr>
    </w:p>
    <w:p w14:paraId="63161BC7" w14:textId="77777777" w:rsidR="00A163BF" w:rsidRDefault="00A163BF" w:rsidP="00E47C9A">
      <w:pPr>
        <w:spacing w:after="240"/>
        <w:rPr>
          <w:rFonts w:ascii="Times New Roman" w:eastAsia="Times New Roman" w:hAnsi="Times New Roman" w:cs="Times New Roman"/>
        </w:rPr>
      </w:pPr>
    </w:p>
    <w:p w14:paraId="62349B6D" w14:textId="77777777" w:rsidR="00A163BF" w:rsidRDefault="00A163BF" w:rsidP="00E47C9A">
      <w:pPr>
        <w:spacing w:after="240"/>
        <w:rPr>
          <w:rFonts w:ascii="Times New Roman" w:eastAsia="Times New Roman" w:hAnsi="Times New Roman" w:cs="Times New Roman"/>
        </w:rPr>
      </w:pPr>
    </w:p>
    <w:p w14:paraId="173B8149" w14:textId="77777777" w:rsidR="00A163BF" w:rsidRDefault="00A163BF" w:rsidP="00E47C9A">
      <w:pPr>
        <w:spacing w:after="240"/>
        <w:rPr>
          <w:rFonts w:ascii="Times New Roman" w:eastAsia="Times New Roman" w:hAnsi="Times New Roman" w:cs="Times New Roman"/>
        </w:rPr>
      </w:pPr>
    </w:p>
    <w:p w14:paraId="60DB9B71" w14:textId="77777777" w:rsidR="00A163BF" w:rsidRDefault="00A163BF" w:rsidP="00E47C9A">
      <w:pPr>
        <w:spacing w:after="240"/>
        <w:rPr>
          <w:rFonts w:ascii="Times New Roman" w:eastAsia="Times New Roman" w:hAnsi="Times New Roman" w:cs="Times New Roman"/>
        </w:rPr>
      </w:pPr>
    </w:p>
    <w:p w14:paraId="63E73AA8" w14:textId="77777777" w:rsidR="00A163BF" w:rsidRDefault="00A163BF" w:rsidP="00E47C9A">
      <w:pPr>
        <w:spacing w:after="240"/>
        <w:rPr>
          <w:rFonts w:ascii="Times New Roman" w:eastAsia="Times New Roman" w:hAnsi="Times New Roman" w:cs="Times New Roman"/>
        </w:rPr>
      </w:pPr>
    </w:p>
    <w:p w14:paraId="38C21B7E" w14:textId="77777777" w:rsidR="00A163BF" w:rsidRDefault="00A163BF" w:rsidP="00E47C9A">
      <w:pPr>
        <w:spacing w:after="240"/>
        <w:rPr>
          <w:rFonts w:ascii="Times New Roman" w:eastAsia="Times New Roman" w:hAnsi="Times New Roman" w:cs="Times New Roman"/>
        </w:rPr>
      </w:pPr>
    </w:p>
    <w:p w14:paraId="5E7483F7" w14:textId="77777777" w:rsidR="00D74595" w:rsidRDefault="00D74595" w:rsidP="00D74595">
      <w:pPr>
        <w:rPr>
          <w:rFonts w:ascii="Times New Roman" w:eastAsia="Times New Roman" w:hAnsi="Times New Roman" w:cs="Times New Roman"/>
        </w:rPr>
      </w:pPr>
    </w:p>
    <w:p w14:paraId="36F78DAC" w14:textId="77777777" w:rsidR="00D74595" w:rsidRDefault="00D74595" w:rsidP="00D74595">
      <w:pPr>
        <w:rPr>
          <w:rFonts w:ascii="Times New Roman" w:eastAsia="Times New Roman" w:hAnsi="Times New Roman" w:cs="Times New Roman"/>
        </w:rPr>
      </w:pPr>
    </w:p>
    <w:p w14:paraId="5202CB63" w14:textId="77777777" w:rsidR="00D74595" w:rsidRDefault="00D74595" w:rsidP="00D74595">
      <w:pPr>
        <w:rPr>
          <w:rFonts w:ascii="Times New Roman" w:eastAsia="Times New Roman" w:hAnsi="Times New Roman" w:cs="Times New Roman"/>
        </w:rPr>
      </w:pPr>
    </w:p>
    <w:p w14:paraId="7C14DC53" w14:textId="62F14F1A" w:rsidR="00A163BF" w:rsidRPr="009C377B" w:rsidRDefault="00A163BF" w:rsidP="00D74595">
      <w:pPr>
        <w:jc w:val="center"/>
        <w:rPr>
          <w:rFonts w:ascii="Times New Roman" w:hAnsi="Times New Roman" w:cs="Times New Roman"/>
          <w:b/>
          <w:bCs/>
          <w:color w:val="000000"/>
          <w:sz w:val="28"/>
          <w:szCs w:val="28"/>
        </w:rPr>
      </w:pPr>
      <w:r w:rsidRPr="009C377B">
        <w:rPr>
          <w:rFonts w:ascii="Times New Roman" w:hAnsi="Times New Roman" w:cs="Times New Roman"/>
          <w:b/>
          <w:bCs/>
          <w:color w:val="000000"/>
          <w:sz w:val="28"/>
          <w:szCs w:val="28"/>
          <w:u w:val="single"/>
        </w:rPr>
        <w:t>Research Results and Analysis</w:t>
      </w:r>
    </w:p>
    <w:p w14:paraId="252E11E3" w14:textId="77777777" w:rsidR="006531A9" w:rsidRPr="00DB62C3" w:rsidRDefault="006531A9" w:rsidP="00993C35">
      <w:pPr>
        <w:jc w:val="center"/>
        <w:rPr>
          <w:rFonts w:ascii="Times New Roman" w:hAnsi="Times New Roman" w:cs="Times New Roman"/>
          <w:u w:val="single"/>
        </w:rPr>
      </w:pPr>
    </w:p>
    <w:p w14:paraId="47556725" w14:textId="77777777" w:rsidR="00A163BF" w:rsidRPr="006A516C" w:rsidRDefault="00A163BF" w:rsidP="00E47C9A">
      <w:pPr>
        <w:rPr>
          <w:rFonts w:ascii="Times New Roman" w:eastAsia="Times New Roman" w:hAnsi="Times New Roman" w:cs="Times New Roman"/>
        </w:rPr>
      </w:pPr>
    </w:p>
    <w:p w14:paraId="3262CE2F" w14:textId="77777777" w:rsidR="00A163BF" w:rsidRDefault="00A163BF" w:rsidP="00E47C9A">
      <w:pPr>
        <w:rPr>
          <w:rFonts w:ascii="Times New Roman" w:hAnsi="Times New Roman" w:cs="Times New Roman"/>
          <w:color w:val="000000"/>
        </w:rPr>
      </w:pPr>
      <w:r w:rsidRPr="00DB62C3">
        <w:rPr>
          <w:rFonts w:ascii="Times New Roman" w:hAnsi="Times New Roman" w:cs="Times New Roman"/>
          <w:b/>
          <w:color w:val="000000"/>
        </w:rPr>
        <w:t>Social Listening Analysis 1:</w:t>
      </w:r>
      <w:r w:rsidRPr="00DB62C3">
        <w:rPr>
          <w:rFonts w:ascii="Times New Roman" w:hAnsi="Times New Roman" w:cs="Times New Roman"/>
          <w:color w:val="000000"/>
        </w:rPr>
        <w:t xml:space="preserve"> Meltwater</w:t>
      </w:r>
      <w:r w:rsidRPr="006A516C">
        <w:rPr>
          <w:rFonts w:ascii="Times New Roman" w:hAnsi="Times New Roman" w:cs="Times New Roman"/>
          <w:color w:val="000000"/>
        </w:rPr>
        <w:t xml:space="preserve"> Widget Analysis </w:t>
      </w:r>
    </w:p>
    <w:p w14:paraId="11EAEEB8" w14:textId="77777777" w:rsidR="00FE0554" w:rsidRDefault="00FE0554" w:rsidP="00E47C9A">
      <w:pPr>
        <w:rPr>
          <w:rFonts w:ascii="Times New Roman" w:hAnsi="Times New Roman" w:cs="Times New Roman"/>
          <w:color w:val="000000"/>
        </w:rPr>
      </w:pPr>
    </w:p>
    <w:p w14:paraId="169ADFA4" w14:textId="77777777" w:rsidR="009C377B" w:rsidRDefault="009C377B" w:rsidP="00E47C9A">
      <w:pPr>
        <w:rPr>
          <w:rFonts w:ascii="Times New Roman" w:hAnsi="Times New Roman" w:cs="Times New Roman"/>
          <w:color w:val="000000"/>
        </w:rPr>
      </w:pPr>
    </w:p>
    <w:p w14:paraId="7CD4D15F" w14:textId="0B712320" w:rsidR="00FE0554" w:rsidRPr="00DB62C3" w:rsidRDefault="00FE0554" w:rsidP="00FE0554">
      <w:pPr>
        <w:jc w:val="center"/>
        <w:rPr>
          <w:rFonts w:ascii="Times New Roman" w:hAnsi="Times New Roman" w:cs="Times New Roman"/>
          <w:color w:val="000000"/>
          <w:u w:val="single"/>
        </w:rPr>
      </w:pPr>
      <w:r w:rsidRPr="00DB62C3">
        <w:rPr>
          <w:rFonts w:ascii="Times New Roman" w:hAnsi="Times New Roman" w:cs="Times New Roman"/>
          <w:color w:val="000000"/>
          <w:u w:val="single"/>
        </w:rPr>
        <w:t>Media Exposure</w:t>
      </w:r>
    </w:p>
    <w:p w14:paraId="095F416D" w14:textId="77777777" w:rsidR="00F15EEE" w:rsidRDefault="00F15EEE" w:rsidP="00E47C9A">
      <w:pPr>
        <w:rPr>
          <w:rFonts w:ascii="Times New Roman" w:hAnsi="Times New Roman" w:cs="Times New Roman"/>
          <w:color w:val="000000"/>
        </w:rPr>
      </w:pPr>
    </w:p>
    <w:p w14:paraId="0A909A55" w14:textId="1FD83D90" w:rsidR="00653BC1" w:rsidRDefault="00653BC1" w:rsidP="00E47C9A">
      <w:pPr>
        <w:rPr>
          <w:rFonts w:ascii="Times New Roman" w:hAnsi="Times New Roman" w:cs="Times New Roman"/>
          <w:color w:val="000000"/>
        </w:rPr>
      </w:pPr>
      <w:r>
        <w:rPr>
          <w:rFonts w:ascii="Times New Roman" w:hAnsi="Times New Roman" w:cs="Times New Roman"/>
          <w:noProof/>
          <w:color w:val="000000"/>
        </w:rPr>
        <w:drawing>
          <wp:inline distT="0" distB="0" distL="0" distR="0" wp14:anchorId="7B04741F" wp14:editId="701CA9C4">
            <wp:extent cx="5943600" cy="4091940"/>
            <wp:effectExtent l="0" t="0" r="0" b="0"/>
            <wp:docPr id="39" name="Picture 39" descr="../../../../Media%20Expo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20Exposure.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8674"/>
                    <a:stretch/>
                  </pic:blipFill>
                  <pic:spPr bwMode="auto">
                    <a:xfrm>
                      <a:off x="0" y="0"/>
                      <a:ext cx="5943600" cy="4091940"/>
                    </a:xfrm>
                    <a:prstGeom prst="rect">
                      <a:avLst/>
                    </a:prstGeom>
                    <a:noFill/>
                    <a:ln>
                      <a:noFill/>
                    </a:ln>
                    <a:extLst>
                      <a:ext uri="{53640926-AAD7-44D8-BBD7-CCE9431645EC}">
                        <a14:shadowObscured xmlns:a14="http://schemas.microsoft.com/office/drawing/2010/main"/>
                      </a:ext>
                    </a:extLst>
                  </pic:spPr>
                </pic:pic>
              </a:graphicData>
            </a:graphic>
          </wp:inline>
        </w:drawing>
      </w:r>
    </w:p>
    <w:p w14:paraId="33D2C754" w14:textId="77777777" w:rsidR="00A163BF" w:rsidRPr="006A516C" w:rsidRDefault="00A163BF" w:rsidP="00E47C9A">
      <w:pPr>
        <w:rPr>
          <w:rFonts w:ascii="Times New Roman" w:hAnsi="Times New Roman" w:cs="Times New Roman"/>
        </w:rPr>
      </w:pPr>
    </w:p>
    <w:p w14:paraId="3835C326" w14:textId="265DAD32"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We can see from the media exposure widget analysis that Hendricks Chapel maintains a pretty positive trend in media exposure, with spikes surrounded large topics, typically having to do with the larger Syracuse University</w:t>
      </w:r>
      <w:r w:rsidR="00F15EEE">
        <w:rPr>
          <w:rFonts w:ascii="Times New Roman" w:hAnsi="Times New Roman" w:cs="Times New Roman"/>
          <w:color w:val="000000"/>
        </w:rPr>
        <w:t xml:space="preserve"> that Hendricks Chapel is involved in</w:t>
      </w:r>
      <w:r w:rsidRPr="006A516C">
        <w:rPr>
          <w:rFonts w:ascii="Times New Roman" w:hAnsi="Times New Roman" w:cs="Times New Roman"/>
          <w:color w:val="000000"/>
        </w:rPr>
        <w:t xml:space="preserve">. </w:t>
      </w:r>
    </w:p>
    <w:p w14:paraId="018C5649" w14:textId="77777777" w:rsidR="00A163BF" w:rsidRPr="006A516C" w:rsidRDefault="00A163BF" w:rsidP="00E47C9A">
      <w:pPr>
        <w:rPr>
          <w:rFonts w:ascii="Times New Roman" w:eastAsia="Times New Roman" w:hAnsi="Times New Roman" w:cs="Times New Roman"/>
        </w:rPr>
      </w:pPr>
    </w:p>
    <w:p w14:paraId="7FD6DAF3" w14:textId="3A52D96B" w:rsidR="00A163BF" w:rsidRDefault="00A163BF" w:rsidP="00E47C9A">
      <w:pPr>
        <w:rPr>
          <w:rFonts w:ascii="Times New Roman" w:hAnsi="Times New Roman" w:cs="Times New Roman"/>
        </w:rPr>
      </w:pPr>
    </w:p>
    <w:p w14:paraId="72CA0C49" w14:textId="77777777" w:rsidR="00F15EEE" w:rsidRDefault="00F15EEE" w:rsidP="00E47C9A">
      <w:pPr>
        <w:rPr>
          <w:rFonts w:ascii="Times New Roman" w:hAnsi="Times New Roman" w:cs="Times New Roman"/>
        </w:rPr>
      </w:pPr>
    </w:p>
    <w:p w14:paraId="27D1E20D" w14:textId="77777777" w:rsidR="00FE0554" w:rsidRDefault="00FE0554" w:rsidP="00E47C9A">
      <w:pPr>
        <w:rPr>
          <w:rFonts w:ascii="Times New Roman" w:hAnsi="Times New Roman" w:cs="Times New Roman"/>
        </w:rPr>
      </w:pPr>
    </w:p>
    <w:p w14:paraId="39D9DC39" w14:textId="77777777" w:rsidR="00FE0554" w:rsidRDefault="00FE0554" w:rsidP="00E47C9A">
      <w:pPr>
        <w:rPr>
          <w:rFonts w:ascii="Times New Roman" w:hAnsi="Times New Roman" w:cs="Times New Roman"/>
        </w:rPr>
      </w:pPr>
    </w:p>
    <w:p w14:paraId="75E245D4" w14:textId="77777777" w:rsidR="00FE0554" w:rsidRDefault="00FE0554" w:rsidP="00E47C9A">
      <w:pPr>
        <w:rPr>
          <w:rFonts w:ascii="Times New Roman" w:hAnsi="Times New Roman" w:cs="Times New Roman"/>
        </w:rPr>
      </w:pPr>
    </w:p>
    <w:p w14:paraId="049DCF07" w14:textId="77777777" w:rsidR="00FE0554" w:rsidRDefault="00FE0554" w:rsidP="00E47C9A">
      <w:pPr>
        <w:rPr>
          <w:rFonts w:ascii="Times New Roman" w:hAnsi="Times New Roman" w:cs="Times New Roman"/>
        </w:rPr>
      </w:pPr>
    </w:p>
    <w:p w14:paraId="351C0082" w14:textId="77777777" w:rsidR="00FE0554" w:rsidRDefault="00FE0554" w:rsidP="00E47C9A">
      <w:pPr>
        <w:rPr>
          <w:rFonts w:ascii="Times New Roman" w:hAnsi="Times New Roman" w:cs="Times New Roman"/>
        </w:rPr>
      </w:pPr>
    </w:p>
    <w:p w14:paraId="0E4C4137" w14:textId="77777777" w:rsidR="00FE0554" w:rsidRDefault="00FE0554" w:rsidP="00E47C9A">
      <w:pPr>
        <w:rPr>
          <w:rFonts w:ascii="Times New Roman" w:hAnsi="Times New Roman" w:cs="Times New Roman"/>
        </w:rPr>
      </w:pPr>
    </w:p>
    <w:p w14:paraId="1E6E811F" w14:textId="77777777" w:rsidR="00FE0554" w:rsidRDefault="00FE0554" w:rsidP="00E47C9A">
      <w:pPr>
        <w:rPr>
          <w:rFonts w:ascii="Times New Roman" w:hAnsi="Times New Roman" w:cs="Times New Roman"/>
        </w:rPr>
      </w:pPr>
    </w:p>
    <w:p w14:paraId="105C4733" w14:textId="77777777" w:rsidR="00FE0554" w:rsidRDefault="00FE0554" w:rsidP="00E47C9A">
      <w:pPr>
        <w:rPr>
          <w:rFonts w:ascii="Times New Roman" w:hAnsi="Times New Roman" w:cs="Times New Roman"/>
        </w:rPr>
      </w:pPr>
    </w:p>
    <w:p w14:paraId="3F242733" w14:textId="77777777" w:rsidR="00FE0554" w:rsidRDefault="00FE0554" w:rsidP="00E47C9A">
      <w:pPr>
        <w:rPr>
          <w:rFonts w:ascii="Times New Roman" w:hAnsi="Times New Roman" w:cs="Times New Roman"/>
        </w:rPr>
      </w:pPr>
    </w:p>
    <w:p w14:paraId="6900A7CA" w14:textId="77777777" w:rsidR="00FE0554" w:rsidRDefault="00FE0554" w:rsidP="00E47C9A">
      <w:pPr>
        <w:rPr>
          <w:rFonts w:ascii="Times New Roman" w:hAnsi="Times New Roman" w:cs="Times New Roman"/>
        </w:rPr>
      </w:pPr>
    </w:p>
    <w:p w14:paraId="5931EF89" w14:textId="6BBF3DF9" w:rsidR="00FE0554" w:rsidRDefault="00FE0554" w:rsidP="00FE0554">
      <w:pPr>
        <w:jc w:val="center"/>
        <w:rPr>
          <w:rFonts w:ascii="Times New Roman" w:hAnsi="Times New Roman" w:cs="Times New Roman"/>
          <w:u w:val="single"/>
        </w:rPr>
      </w:pPr>
      <w:r w:rsidRPr="00DB62C3">
        <w:rPr>
          <w:rFonts w:ascii="Times New Roman" w:hAnsi="Times New Roman" w:cs="Times New Roman"/>
          <w:u w:val="single"/>
        </w:rPr>
        <w:t>Top Sources</w:t>
      </w:r>
    </w:p>
    <w:p w14:paraId="4E82670D" w14:textId="77777777" w:rsidR="009C377B" w:rsidRPr="00DB62C3" w:rsidRDefault="009C377B" w:rsidP="00FE0554">
      <w:pPr>
        <w:jc w:val="center"/>
        <w:rPr>
          <w:rFonts w:ascii="Times New Roman" w:hAnsi="Times New Roman" w:cs="Times New Roman"/>
          <w:u w:val="single"/>
        </w:rPr>
      </w:pPr>
    </w:p>
    <w:p w14:paraId="4C464468" w14:textId="2564FA3D" w:rsidR="00F15EEE" w:rsidRDefault="00F15EEE" w:rsidP="00E47C9A">
      <w:pPr>
        <w:rPr>
          <w:rFonts w:ascii="Times New Roman" w:hAnsi="Times New Roman" w:cs="Times New Roman"/>
        </w:rPr>
      </w:pPr>
      <w:r>
        <w:rPr>
          <w:rFonts w:ascii="Times New Roman" w:hAnsi="Times New Roman" w:cs="Times New Roman"/>
          <w:noProof/>
        </w:rPr>
        <w:drawing>
          <wp:inline distT="0" distB="0" distL="0" distR="0" wp14:anchorId="2A2A7544" wp14:editId="231A12E0">
            <wp:extent cx="5943600" cy="4091940"/>
            <wp:effectExtent l="0" t="0" r="0" b="0"/>
            <wp:docPr id="46" name="Picture 46" descr="../../../../Top%20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20Sources.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8674"/>
                    <a:stretch/>
                  </pic:blipFill>
                  <pic:spPr bwMode="auto">
                    <a:xfrm>
                      <a:off x="0" y="0"/>
                      <a:ext cx="5943600" cy="4091940"/>
                    </a:xfrm>
                    <a:prstGeom prst="rect">
                      <a:avLst/>
                    </a:prstGeom>
                    <a:noFill/>
                    <a:ln>
                      <a:noFill/>
                    </a:ln>
                    <a:extLst>
                      <a:ext uri="{53640926-AAD7-44D8-BBD7-CCE9431645EC}">
                        <a14:shadowObscured xmlns:a14="http://schemas.microsoft.com/office/drawing/2010/main"/>
                      </a:ext>
                    </a:extLst>
                  </pic:spPr>
                </pic:pic>
              </a:graphicData>
            </a:graphic>
          </wp:inline>
        </w:drawing>
      </w:r>
    </w:p>
    <w:p w14:paraId="709A9177" w14:textId="77777777" w:rsidR="00A163BF" w:rsidRPr="006A516C" w:rsidRDefault="00A163BF" w:rsidP="00E47C9A">
      <w:pPr>
        <w:rPr>
          <w:rFonts w:ascii="Times New Roman" w:hAnsi="Times New Roman" w:cs="Times New Roman"/>
        </w:rPr>
      </w:pPr>
    </w:p>
    <w:p w14:paraId="4859BE90" w14:textId="1484C992" w:rsidR="00933934" w:rsidRDefault="00933934" w:rsidP="00E47C9A">
      <w:pPr>
        <w:rPr>
          <w:rFonts w:ascii="Times New Roman" w:hAnsi="Times New Roman" w:cs="Times New Roman"/>
          <w:color w:val="000000"/>
        </w:rPr>
      </w:pPr>
      <w:r>
        <w:rPr>
          <w:rFonts w:ascii="Times New Roman" w:hAnsi="Times New Roman" w:cs="Times New Roman"/>
          <w:color w:val="000000"/>
        </w:rPr>
        <w:t>As we can</w:t>
      </w:r>
      <w:r w:rsidR="00F15EEE">
        <w:rPr>
          <w:rFonts w:ascii="Times New Roman" w:hAnsi="Times New Roman" w:cs="Times New Roman"/>
          <w:color w:val="000000"/>
        </w:rPr>
        <w:t xml:space="preserve"> see on the Top </w:t>
      </w:r>
      <w:r>
        <w:rPr>
          <w:rFonts w:ascii="Times New Roman" w:hAnsi="Times New Roman" w:cs="Times New Roman"/>
          <w:color w:val="000000"/>
        </w:rPr>
        <w:t xml:space="preserve">Sources graph from Meltwater, Twitter is the most widely used social media that Hendricks Chapel gets traction on. </w:t>
      </w:r>
    </w:p>
    <w:p w14:paraId="4CD4A32D" w14:textId="77777777" w:rsidR="00933934" w:rsidRDefault="00933934" w:rsidP="00E47C9A">
      <w:pPr>
        <w:rPr>
          <w:rFonts w:ascii="Times New Roman" w:hAnsi="Times New Roman" w:cs="Times New Roman"/>
          <w:color w:val="000000"/>
        </w:rPr>
      </w:pPr>
    </w:p>
    <w:p w14:paraId="22B9662E" w14:textId="77777777" w:rsidR="00FE0554" w:rsidRDefault="00FE0554" w:rsidP="00E47C9A">
      <w:pPr>
        <w:rPr>
          <w:rFonts w:ascii="Times New Roman" w:hAnsi="Times New Roman" w:cs="Times New Roman"/>
          <w:color w:val="000000"/>
        </w:rPr>
      </w:pPr>
    </w:p>
    <w:p w14:paraId="3D91BBC4" w14:textId="77777777" w:rsidR="00FE0554" w:rsidRDefault="00FE0554" w:rsidP="00E47C9A">
      <w:pPr>
        <w:rPr>
          <w:rFonts w:ascii="Times New Roman" w:hAnsi="Times New Roman" w:cs="Times New Roman"/>
          <w:color w:val="000000"/>
        </w:rPr>
      </w:pPr>
    </w:p>
    <w:p w14:paraId="1ADD2BDE" w14:textId="77777777" w:rsidR="00FE0554" w:rsidRDefault="00FE0554" w:rsidP="00E47C9A">
      <w:pPr>
        <w:rPr>
          <w:rFonts w:ascii="Times New Roman" w:hAnsi="Times New Roman" w:cs="Times New Roman"/>
          <w:color w:val="000000"/>
        </w:rPr>
      </w:pPr>
    </w:p>
    <w:p w14:paraId="31E89913" w14:textId="77777777" w:rsidR="00FE0554" w:rsidRDefault="00FE0554" w:rsidP="00E47C9A">
      <w:pPr>
        <w:rPr>
          <w:rFonts w:ascii="Times New Roman" w:hAnsi="Times New Roman" w:cs="Times New Roman"/>
          <w:color w:val="000000"/>
        </w:rPr>
      </w:pPr>
    </w:p>
    <w:p w14:paraId="434534EF" w14:textId="77777777" w:rsidR="00FE0554" w:rsidRDefault="00FE0554" w:rsidP="00E47C9A">
      <w:pPr>
        <w:rPr>
          <w:rFonts w:ascii="Times New Roman" w:hAnsi="Times New Roman" w:cs="Times New Roman"/>
          <w:color w:val="000000"/>
        </w:rPr>
      </w:pPr>
    </w:p>
    <w:p w14:paraId="510C9628" w14:textId="77777777" w:rsidR="00FE0554" w:rsidRDefault="00FE0554" w:rsidP="00E47C9A">
      <w:pPr>
        <w:rPr>
          <w:rFonts w:ascii="Times New Roman" w:hAnsi="Times New Roman" w:cs="Times New Roman"/>
          <w:color w:val="000000"/>
        </w:rPr>
      </w:pPr>
    </w:p>
    <w:p w14:paraId="6AE9547F" w14:textId="77777777" w:rsidR="00FE0554" w:rsidRDefault="00FE0554" w:rsidP="00E47C9A">
      <w:pPr>
        <w:rPr>
          <w:rFonts w:ascii="Times New Roman" w:hAnsi="Times New Roman" w:cs="Times New Roman"/>
          <w:color w:val="000000"/>
        </w:rPr>
      </w:pPr>
    </w:p>
    <w:p w14:paraId="145B6F6B" w14:textId="77777777" w:rsidR="00FE0554" w:rsidRDefault="00FE0554" w:rsidP="00E47C9A">
      <w:pPr>
        <w:rPr>
          <w:rFonts w:ascii="Times New Roman" w:hAnsi="Times New Roman" w:cs="Times New Roman"/>
          <w:color w:val="000000"/>
        </w:rPr>
      </w:pPr>
    </w:p>
    <w:p w14:paraId="12CE2946" w14:textId="77777777" w:rsidR="00FE0554" w:rsidRDefault="00FE0554" w:rsidP="00E47C9A">
      <w:pPr>
        <w:rPr>
          <w:rFonts w:ascii="Times New Roman" w:hAnsi="Times New Roman" w:cs="Times New Roman"/>
          <w:color w:val="000000"/>
        </w:rPr>
      </w:pPr>
    </w:p>
    <w:p w14:paraId="0A122E43" w14:textId="77777777" w:rsidR="00FE0554" w:rsidRDefault="00FE0554" w:rsidP="00E47C9A">
      <w:pPr>
        <w:rPr>
          <w:rFonts w:ascii="Times New Roman" w:hAnsi="Times New Roman" w:cs="Times New Roman"/>
          <w:color w:val="000000"/>
        </w:rPr>
      </w:pPr>
    </w:p>
    <w:p w14:paraId="76856CEB" w14:textId="77777777" w:rsidR="00FE0554" w:rsidRDefault="00FE0554" w:rsidP="00E47C9A">
      <w:pPr>
        <w:rPr>
          <w:rFonts w:ascii="Times New Roman" w:hAnsi="Times New Roman" w:cs="Times New Roman"/>
          <w:color w:val="000000"/>
        </w:rPr>
      </w:pPr>
    </w:p>
    <w:p w14:paraId="77B0767E" w14:textId="77777777" w:rsidR="00FE0554" w:rsidRDefault="00FE0554" w:rsidP="00E47C9A">
      <w:pPr>
        <w:rPr>
          <w:rFonts w:ascii="Times New Roman" w:hAnsi="Times New Roman" w:cs="Times New Roman"/>
          <w:color w:val="000000"/>
        </w:rPr>
      </w:pPr>
    </w:p>
    <w:p w14:paraId="47BEBB2E" w14:textId="77777777" w:rsidR="00FE0554" w:rsidRDefault="00FE0554" w:rsidP="00E47C9A">
      <w:pPr>
        <w:rPr>
          <w:rFonts w:ascii="Times New Roman" w:hAnsi="Times New Roman" w:cs="Times New Roman"/>
          <w:color w:val="000000"/>
        </w:rPr>
      </w:pPr>
    </w:p>
    <w:p w14:paraId="7B1FB3D7" w14:textId="77777777" w:rsidR="00FE0554" w:rsidRDefault="00FE0554" w:rsidP="00E47C9A">
      <w:pPr>
        <w:rPr>
          <w:rFonts w:ascii="Times New Roman" w:hAnsi="Times New Roman" w:cs="Times New Roman"/>
          <w:color w:val="000000"/>
        </w:rPr>
      </w:pPr>
    </w:p>
    <w:p w14:paraId="0A434109" w14:textId="77777777" w:rsidR="00FE0554" w:rsidRDefault="00FE0554" w:rsidP="00E47C9A">
      <w:pPr>
        <w:rPr>
          <w:rFonts w:ascii="Times New Roman" w:hAnsi="Times New Roman" w:cs="Times New Roman"/>
          <w:color w:val="000000"/>
        </w:rPr>
      </w:pPr>
    </w:p>
    <w:p w14:paraId="5122A88C" w14:textId="77777777" w:rsidR="00FE0554" w:rsidRDefault="00FE0554" w:rsidP="00E47C9A">
      <w:pPr>
        <w:rPr>
          <w:rFonts w:ascii="Times New Roman" w:hAnsi="Times New Roman" w:cs="Times New Roman"/>
          <w:color w:val="000000"/>
        </w:rPr>
      </w:pPr>
    </w:p>
    <w:p w14:paraId="39A8D821" w14:textId="77777777" w:rsidR="00FE0554" w:rsidRDefault="00FE0554" w:rsidP="00E47C9A">
      <w:pPr>
        <w:rPr>
          <w:rFonts w:ascii="Times New Roman" w:hAnsi="Times New Roman" w:cs="Times New Roman"/>
          <w:color w:val="000000"/>
        </w:rPr>
      </w:pPr>
    </w:p>
    <w:p w14:paraId="1D783897" w14:textId="77777777" w:rsidR="00FE0554" w:rsidRDefault="00FE0554" w:rsidP="00E47C9A">
      <w:pPr>
        <w:rPr>
          <w:rFonts w:ascii="Times New Roman" w:hAnsi="Times New Roman" w:cs="Times New Roman"/>
          <w:color w:val="000000"/>
        </w:rPr>
      </w:pPr>
    </w:p>
    <w:p w14:paraId="281FC117" w14:textId="567ADC58" w:rsidR="00FE0554" w:rsidRDefault="00FE0554" w:rsidP="00FE0554">
      <w:pPr>
        <w:jc w:val="center"/>
        <w:rPr>
          <w:rFonts w:ascii="Times New Roman" w:hAnsi="Times New Roman" w:cs="Times New Roman"/>
          <w:color w:val="000000"/>
          <w:u w:val="single"/>
        </w:rPr>
      </w:pPr>
      <w:r w:rsidRPr="00DB62C3">
        <w:rPr>
          <w:rFonts w:ascii="Times New Roman" w:hAnsi="Times New Roman" w:cs="Times New Roman"/>
          <w:color w:val="000000"/>
          <w:u w:val="single"/>
        </w:rPr>
        <w:t xml:space="preserve">Top Posters </w:t>
      </w:r>
      <w:r w:rsidR="009C377B">
        <w:rPr>
          <w:rFonts w:ascii="Times New Roman" w:hAnsi="Times New Roman" w:cs="Times New Roman"/>
          <w:color w:val="000000"/>
          <w:u w:val="single"/>
        </w:rPr>
        <w:t>–</w:t>
      </w:r>
      <w:r w:rsidRPr="00DB62C3">
        <w:rPr>
          <w:rFonts w:ascii="Times New Roman" w:hAnsi="Times New Roman" w:cs="Times New Roman"/>
          <w:color w:val="000000"/>
          <w:u w:val="single"/>
        </w:rPr>
        <w:t xml:space="preserve"> Twitter</w:t>
      </w:r>
    </w:p>
    <w:p w14:paraId="7BB83AB5" w14:textId="77777777" w:rsidR="009C377B" w:rsidRPr="00DB62C3" w:rsidRDefault="009C377B" w:rsidP="00FE0554">
      <w:pPr>
        <w:jc w:val="center"/>
        <w:rPr>
          <w:rFonts w:ascii="Times New Roman" w:hAnsi="Times New Roman" w:cs="Times New Roman"/>
          <w:color w:val="000000"/>
          <w:u w:val="single"/>
        </w:rPr>
      </w:pPr>
    </w:p>
    <w:p w14:paraId="65CA00A6" w14:textId="07A71776" w:rsidR="00933934" w:rsidRDefault="00933934" w:rsidP="00E47C9A">
      <w:pPr>
        <w:rPr>
          <w:rFonts w:ascii="Times New Roman" w:hAnsi="Times New Roman" w:cs="Times New Roman"/>
          <w:color w:val="000000"/>
        </w:rPr>
      </w:pPr>
      <w:r>
        <w:rPr>
          <w:rFonts w:ascii="Times New Roman" w:hAnsi="Times New Roman" w:cs="Times New Roman"/>
          <w:noProof/>
          <w:color w:val="000000"/>
        </w:rPr>
        <w:drawing>
          <wp:inline distT="0" distB="0" distL="0" distR="0" wp14:anchorId="3540A3C3" wp14:editId="7F90C27D">
            <wp:extent cx="5943600" cy="4114800"/>
            <wp:effectExtent l="0" t="0" r="0" b="0"/>
            <wp:docPr id="47" name="Picture 47" descr="../../../../Top%20Posters%20-%20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20Posters%20-%20Twitter.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8163"/>
                    <a:stretch/>
                  </pic:blipFill>
                  <pic:spPr bwMode="auto">
                    <a:xfrm>
                      <a:off x="0" y="0"/>
                      <a:ext cx="59436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17F09CE0" w14:textId="77777777" w:rsidR="00933934" w:rsidRDefault="00933934" w:rsidP="00E47C9A">
      <w:pPr>
        <w:rPr>
          <w:rFonts w:ascii="Times New Roman" w:hAnsi="Times New Roman" w:cs="Times New Roman"/>
          <w:color w:val="000000"/>
        </w:rPr>
      </w:pPr>
    </w:p>
    <w:p w14:paraId="74CB6AE7" w14:textId="35F07BCC" w:rsidR="00A163BF" w:rsidRDefault="00A163BF" w:rsidP="00E47C9A">
      <w:pPr>
        <w:rPr>
          <w:rFonts w:ascii="Times New Roman" w:hAnsi="Times New Roman" w:cs="Times New Roman"/>
          <w:color w:val="000000"/>
        </w:rPr>
      </w:pPr>
      <w:r w:rsidRPr="006A516C">
        <w:rPr>
          <w:rFonts w:ascii="Times New Roman" w:hAnsi="Times New Roman" w:cs="Times New Roman"/>
          <w:color w:val="000000"/>
        </w:rPr>
        <w:t xml:space="preserve">The top posters on Twitter for Hendricks Chapel are: the chapels </w:t>
      </w:r>
      <w:r>
        <w:rPr>
          <w:rFonts w:ascii="Times New Roman" w:hAnsi="Times New Roman" w:cs="Times New Roman"/>
          <w:color w:val="000000"/>
        </w:rPr>
        <w:t>Twitter</w:t>
      </w:r>
      <w:r w:rsidRPr="006A516C">
        <w:rPr>
          <w:rFonts w:ascii="Times New Roman" w:hAnsi="Times New Roman" w:cs="Times New Roman"/>
          <w:color w:val="000000"/>
        </w:rPr>
        <w:t xml:space="preserve"> account, Dean Konkol, SU Campus, Derrick Coleman (Syracuse/Maxwell Alumni), Ricky Reports Sayer (Current SU Student ‘21) and Andrew Donovan (WSYR reporter). </w:t>
      </w:r>
    </w:p>
    <w:p w14:paraId="3AD116AE" w14:textId="77777777" w:rsidR="00A163BF" w:rsidRDefault="00A163BF" w:rsidP="00E47C9A">
      <w:pPr>
        <w:rPr>
          <w:rFonts w:ascii="Times New Roman" w:hAnsi="Times New Roman" w:cs="Times New Roman"/>
          <w:color w:val="000000"/>
        </w:rPr>
      </w:pPr>
    </w:p>
    <w:p w14:paraId="025FE74F" w14:textId="77777777" w:rsidR="00A163BF" w:rsidRDefault="00A163BF" w:rsidP="00E47C9A">
      <w:pPr>
        <w:rPr>
          <w:rFonts w:ascii="Times New Roman" w:hAnsi="Times New Roman" w:cs="Times New Roman"/>
          <w:color w:val="000000"/>
        </w:rPr>
      </w:pPr>
    </w:p>
    <w:p w14:paraId="343969DD" w14:textId="77777777" w:rsidR="00A163BF" w:rsidRDefault="00A163BF" w:rsidP="00E47C9A">
      <w:pPr>
        <w:rPr>
          <w:rFonts w:ascii="Times New Roman" w:hAnsi="Times New Roman" w:cs="Times New Roman"/>
          <w:color w:val="000000"/>
        </w:rPr>
      </w:pPr>
    </w:p>
    <w:p w14:paraId="199F048D" w14:textId="77777777" w:rsidR="00A163BF" w:rsidRPr="006A516C" w:rsidRDefault="00A163BF" w:rsidP="00E47C9A">
      <w:pPr>
        <w:rPr>
          <w:rFonts w:ascii="Times New Roman" w:hAnsi="Times New Roman" w:cs="Times New Roman"/>
        </w:rPr>
      </w:pPr>
    </w:p>
    <w:p w14:paraId="047E67B9" w14:textId="733E2BA5" w:rsidR="00A163BF" w:rsidRDefault="00A163BF" w:rsidP="00E47C9A">
      <w:pPr>
        <w:rPr>
          <w:rFonts w:ascii="Times New Roman" w:hAnsi="Times New Roman" w:cs="Times New Roman"/>
        </w:rPr>
      </w:pPr>
    </w:p>
    <w:p w14:paraId="47893053" w14:textId="77777777" w:rsidR="00FE0554" w:rsidRDefault="00FE0554" w:rsidP="00E47C9A">
      <w:pPr>
        <w:rPr>
          <w:rFonts w:ascii="Times New Roman" w:hAnsi="Times New Roman" w:cs="Times New Roman"/>
        </w:rPr>
      </w:pPr>
    </w:p>
    <w:p w14:paraId="750FC96C" w14:textId="77777777" w:rsidR="00FE0554" w:rsidRDefault="00FE0554" w:rsidP="00E47C9A">
      <w:pPr>
        <w:rPr>
          <w:rFonts w:ascii="Times New Roman" w:hAnsi="Times New Roman" w:cs="Times New Roman"/>
        </w:rPr>
      </w:pPr>
    </w:p>
    <w:p w14:paraId="79AF3C4D" w14:textId="77777777" w:rsidR="00FE0554" w:rsidRDefault="00FE0554" w:rsidP="00E47C9A">
      <w:pPr>
        <w:rPr>
          <w:rFonts w:ascii="Times New Roman" w:hAnsi="Times New Roman" w:cs="Times New Roman"/>
        </w:rPr>
      </w:pPr>
    </w:p>
    <w:p w14:paraId="52A950C8" w14:textId="77777777" w:rsidR="00FE0554" w:rsidRDefault="00FE0554" w:rsidP="00E47C9A">
      <w:pPr>
        <w:rPr>
          <w:rFonts w:ascii="Times New Roman" w:hAnsi="Times New Roman" w:cs="Times New Roman"/>
        </w:rPr>
      </w:pPr>
    </w:p>
    <w:p w14:paraId="448CD768" w14:textId="77777777" w:rsidR="00FE0554" w:rsidRDefault="00FE0554" w:rsidP="00E47C9A">
      <w:pPr>
        <w:rPr>
          <w:rFonts w:ascii="Times New Roman" w:hAnsi="Times New Roman" w:cs="Times New Roman"/>
        </w:rPr>
      </w:pPr>
    </w:p>
    <w:p w14:paraId="6A3086F2" w14:textId="77777777" w:rsidR="00FE0554" w:rsidRDefault="00FE0554" w:rsidP="00E47C9A">
      <w:pPr>
        <w:rPr>
          <w:rFonts w:ascii="Times New Roman" w:hAnsi="Times New Roman" w:cs="Times New Roman"/>
        </w:rPr>
      </w:pPr>
    </w:p>
    <w:p w14:paraId="62B5EDC5" w14:textId="77777777" w:rsidR="00FE0554" w:rsidRDefault="00FE0554" w:rsidP="00E47C9A">
      <w:pPr>
        <w:rPr>
          <w:rFonts w:ascii="Times New Roman" w:hAnsi="Times New Roman" w:cs="Times New Roman"/>
        </w:rPr>
      </w:pPr>
    </w:p>
    <w:p w14:paraId="786F8211" w14:textId="77777777" w:rsidR="00FE0554" w:rsidRDefault="00FE0554" w:rsidP="00E47C9A">
      <w:pPr>
        <w:rPr>
          <w:rFonts w:ascii="Times New Roman" w:hAnsi="Times New Roman" w:cs="Times New Roman"/>
        </w:rPr>
      </w:pPr>
    </w:p>
    <w:p w14:paraId="4263F9EE" w14:textId="77777777" w:rsidR="009C377B" w:rsidRDefault="009C377B" w:rsidP="00FE0554">
      <w:pPr>
        <w:jc w:val="center"/>
        <w:rPr>
          <w:rFonts w:ascii="Times New Roman" w:hAnsi="Times New Roman" w:cs="Times New Roman"/>
        </w:rPr>
      </w:pPr>
    </w:p>
    <w:p w14:paraId="7AA7F5B1" w14:textId="18898C00" w:rsidR="00FE0554" w:rsidRDefault="00FE0554" w:rsidP="00FE0554">
      <w:pPr>
        <w:jc w:val="center"/>
        <w:rPr>
          <w:rFonts w:ascii="Times New Roman" w:hAnsi="Times New Roman" w:cs="Times New Roman"/>
          <w:u w:val="single"/>
        </w:rPr>
      </w:pPr>
      <w:r w:rsidRPr="00DB62C3">
        <w:rPr>
          <w:rFonts w:ascii="Times New Roman" w:hAnsi="Times New Roman" w:cs="Times New Roman"/>
          <w:u w:val="single"/>
        </w:rPr>
        <w:t>Topic Momentum</w:t>
      </w:r>
    </w:p>
    <w:p w14:paraId="1077F0C3" w14:textId="77777777" w:rsidR="009C377B" w:rsidRPr="00DB62C3" w:rsidRDefault="009C377B" w:rsidP="00FE0554">
      <w:pPr>
        <w:jc w:val="center"/>
        <w:rPr>
          <w:rFonts w:ascii="Times New Roman" w:hAnsi="Times New Roman" w:cs="Times New Roman"/>
          <w:u w:val="single"/>
        </w:rPr>
      </w:pPr>
    </w:p>
    <w:p w14:paraId="6F823E14" w14:textId="03306924" w:rsidR="00933934" w:rsidRDefault="00933934" w:rsidP="00E47C9A">
      <w:pPr>
        <w:rPr>
          <w:rFonts w:ascii="Times New Roman" w:hAnsi="Times New Roman" w:cs="Times New Roman"/>
        </w:rPr>
      </w:pPr>
      <w:r>
        <w:rPr>
          <w:rFonts w:ascii="Times New Roman" w:hAnsi="Times New Roman" w:cs="Times New Roman"/>
          <w:noProof/>
        </w:rPr>
        <w:drawing>
          <wp:inline distT="0" distB="0" distL="0" distR="0" wp14:anchorId="42DD4BDD" wp14:editId="09B8F737">
            <wp:extent cx="5943600" cy="4812030"/>
            <wp:effectExtent l="0" t="0" r="0" b="0"/>
            <wp:docPr id="48" name="Picture 48" descr="../../../../Topic%20Momen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ic%20Momentu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7064"/>
                    <a:stretch/>
                  </pic:blipFill>
                  <pic:spPr bwMode="auto">
                    <a:xfrm>
                      <a:off x="0" y="0"/>
                      <a:ext cx="5943600" cy="4812030"/>
                    </a:xfrm>
                    <a:prstGeom prst="rect">
                      <a:avLst/>
                    </a:prstGeom>
                    <a:noFill/>
                    <a:ln>
                      <a:noFill/>
                    </a:ln>
                    <a:extLst>
                      <a:ext uri="{53640926-AAD7-44D8-BBD7-CCE9431645EC}">
                        <a14:shadowObscured xmlns:a14="http://schemas.microsoft.com/office/drawing/2010/main"/>
                      </a:ext>
                    </a:extLst>
                  </pic:spPr>
                </pic:pic>
              </a:graphicData>
            </a:graphic>
          </wp:inline>
        </w:drawing>
      </w:r>
    </w:p>
    <w:p w14:paraId="005DD72A" w14:textId="77777777" w:rsidR="00A163BF" w:rsidRPr="006A516C" w:rsidRDefault="00A163BF" w:rsidP="00E47C9A">
      <w:pPr>
        <w:rPr>
          <w:rFonts w:ascii="Times New Roman" w:hAnsi="Times New Roman" w:cs="Times New Roman"/>
        </w:rPr>
      </w:pPr>
    </w:p>
    <w:p w14:paraId="2B140727" w14:textId="77777777" w:rsidR="00A163BF" w:rsidRPr="006A516C" w:rsidRDefault="00A163BF" w:rsidP="00E47C9A">
      <w:pPr>
        <w:rPr>
          <w:rFonts w:ascii="Times New Roman" w:hAnsi="Times New Roman" w:cs="Times New Roman"/>
        </w:rPr>
      </w:pPr>
      <w:r w:rsidRPr="006A516C">
        <w:rPr>
          <w:rFonts w:ascii="Times New Roman" w:hAnsi="Times New Roman" w:cs="Times New Roman"/>
          <w:color w:val="000000"/>
        </w:rPr>
        <w:t xml:space="preserve">The Top Momentum widget gives us insight into some of the key phrases and terms that appear most commonly with tweets about Hendricks Chapel. They can assist us in digging deeper to figure out what conversations on social media are revolving around the chapel, sometimes not necessarily including or talking about </w:t>
      </w:r>
      <w:r>
        <w:rPr>
          <w:rFonts w:ascii="Times New Roman" w:hAnsi="Times New Roman" w:cs="Times New Roman"/>
          <w:color w:val="000000"/>
        </w:rPr>
        <w:t xml:space="preserve">Hendricks Chapel </w:t>
      </w:r>
      <w:r w:rsidRPr="006A516C">
        <w:rPr>
          <w:rFonts w:ascii="Times New Roman" w:hAnsi="Times New Roman" w:cs="Times New Roman"/>
          <w:color w:val="000000"/>
        </w:rPr>
        <w:t xml:space="preserve">directly. </w:t>
      </w:r>
    </w:p>
    <w:p w14:paraId="3A63330B" w14:textId="77777777" w:rsidR="00A163BF" w:rsidRDefault="00A163BF" w:rsidP="00E47C9A">
      <w:pPr>
        <w:spacing w:after="240"/>
        <w:rPr>
          <w:rFonts w:ascii="Times New Roman" w:eastAsia="Times New Roman" w:hAnsi="Times New Roman" w:cs="Times New Roman"/>
        </w:rPr>
      </w:pPr>
    </w:p>
    <w:p w14:paraId="73DCAB76" w14:textId="77777777" w:rsidR="00DB62C3" w:rsidRDefault="00DB62C3">
      <w:pPr>
        <w:rPr>
          <w:rFonts w:ascii="Times New Roman" w:hAnsi="Times New Roman" w:cs="Times New Roman"/>
          <w:b/>
          <w:bCs/>
          <w:color w:val="000000"/>
        </w:rPr>
      </w:pPr>
      <w:r>
        <w:rPr>
          <w:rFonts w:ascii="Times New Roman" w:hAnsi="Times New Roman" w:cs="Times New Roman"/>
          <w:b/>
          <w:bCs/>
          <w:color w:val="000000"/>
        </w:rPr>
        <w:br w:type="page"/>
      </w:r>
    </w:p>
    <w:p w14:paraId="0AAA06FD" w14:textId="73AAD08A" w:rsidR="00A163BF" w:rsidRPr="00DB62C3" w:rsidRDefault="00A163BF" w:rsidP="00E47C9A">
      <w:pPr>
        <w:rPr>
          <w:rFonts w:ascii="Times New Roman" w:hAnsi="Times New Roman" w:cs="Times New Roman"/>
        </w:rPr>
      </w:pPr>
      <w:r w:rsidRPr="00DB62C3">
        <w:rPr>
          <w:rFonts w:ascii="Times New Roman" w:hAnsi="Times New Roman" w:cs="Times New Roman"/>
          <w:b/>
          <w:bCs/>
          <w:color w:val="000000"/>
        </w:rPr>
        <w:t xml:space="preserve">Social Listening Analysis 2: </w:t>
      </w:r>
      <w:r w:rsidR="00DB62C3" w:rsidRPr="001D5EC5">
        <w:rPr>
          <w:rFonts w:ascii="Times New Roman" w:hAnsi="Times New Roman" w:cs="Times New Roman"/>
          <w:bCs/>
          <w:color w:val="000000"/>
        </w:rPr>
        <w:t>Content Analysis</w:t>
      </w:r>
    </w:p>
    <w:p w14:paraId="20E5AC26" w14:textId="77777777" w:rsidR="00A163BF" w:rsidRPr="00A42E7D" w:rsidRDefault="00A163BF" w:rsidP="00794348">
      <w:pPr>
        <w:rPr>
          <w:rFonts w:ascii="Times New Roman" w:hAnsi="Times New Roman" w:cs="Times New Roman"/>
          <w:color w:val="000000"/>
        </w:rPr>
      </w:pPr>
    </w:p>
    <w:p w14:paraId="2609F6F0" w14:textId="77777777" w:rsidR="00A163BF" w:rsidRPr="00A42E7D" w:rsidRDefault="00A163BF" w:rsidP="00E47C9A">
      <w:pPr>
        <w:ind w:firstLine="720"/>
        <w:rPr>
          <w:rFonts w:ascii="Times New Roman" w:hAnsi="Times New Roman" w:cs="Times New Roman"/>
          <w:color w:val="000000"/>
        </w:rPr>
      </w:pPr>
      <w:r w:rsidRPr="00A42E7D">
        <w:rPr>
          <w:rFonts w:ascii="Times New Roman" w:hAnsi="Times New Roman" w:cs="Times New Roman"/>
          <w:color w:val="000000"/>
        </w:rPr>
        <w:t>Out of the 15 sample posts, 60 percent of them are on Twitter, and the remaining posted on YouTube and Instagram. The keyword for the posts was “Hendricks Chapel.” Considering the age demographic, 33.3 percent of them are aged below 30, approximately 53 percent are aged from 30 to 45 and only one person is older than 45. Considering gender, 66.7 percent of them are male, 26.6 percent are female and there is one organization. As far as location is concerned, 14 were in Syracuse when they posted the information, and three are living out of Syracuse – one in Buffalo, one in Liverpool and one in Bristol.</w:t>
      </w:r>
    </w:p>
    <w:p w14:paraId="67531373" w14:textId="77777777" w:rsidR="00A163BF" w:rsidRPr="00A42E7D" w:rsidRDefault="00A163BF" w:rsidP="00E47C9A">
      <w:pPr>
        <w:rPr>
          <w:rFonts w:ascii="Times New Roman" w:eastAsia="Times New Roman" w:hAnsi="Times New Roman" w:cs="Times New Roman"/>
        </w:rPr>
      </w:pPr>
    </w:p>
    <w:p w14:paraId="791E20CE" w14:textId="77777777" w:rsidR="00A163BF" w:rsidRPr="00A42E7D" w:rsidRDefault="00A163BF" w:rsidP="00E47C9A">
      <w:pPr>
        <w:rPr>
          <w:rFonts w:ascii="Times New Roman" w:hAnsi="Times New Roman" w:cs="Times New Roman"/>
        </w:rPr>
      </w:pPr>
      <w:r w:rsidRPr="00A42E7D">
        <w:rPr>
          <w:rFonts w:ascii="Times New Roman" w:hAnsi="Times New Roman" w:cs="Times New Roman"/>
          <w:color w:val="000000"/>
        </w:rPr>
        <w:t>None of the posts are negative. Statistically, 53.3 percent of posts are positive, and the remaining are neutral. Considering time distribution, multiple posts were published on the same day but were spread out overall. Among the selected posts, 10 are considered relevant, as they reflect either the spirit of chapel or how the users assess the services; while three are controversial, as they just happened to mention the name of Hendricks Chapel; the other two posts have limited relations with the Hendrick Chapel and our research objective.</w:t>
      </w:r>
    </w:p>
    <w:p w14:paraId="13DD6C9C" w14:textId="77777777" w:rsidR="00A163BF" w:rsidRPr="00A42E7D" w:rsidRDefault="00A163BF" w:rsidP="00E47C9A">
      <w:pPr>
        <w:rPr>
          <w:rFonts w:ascii="Times New Roman" w:eastAsia="Times New Roman" w:hAnsi="Times New Roman" w:cs="Times New Roman"/>
        </w:rPr>
      </w:pPr>
    </w:p>
    <w:p w14:paraId="7143675D" w14:textId="5572A33F" w:rsidR="00A163BF" w:rsidRDefault="00A163BF" w:rsidP="003E7A8B">
      <w:pPr>
        <w:rPr>
          <w:rFonts w:ascii="Times New Roman" w:hAnsi="Times New Roman" w:cs="Times New Roman"/>
        </w:rPr>
      </w:pPr>
      <w:r w:rsidRPr="00A42E7D">
        <w:rPr>
          <w:rFonts w:ascii="Times New Roman" w:hAnsi="Times New Roman" w:cs="Times New Roman"/>
          <w:color w:val="000000"/>
        </w:rPr>
        <w:t>In terms of the external resources the these posts, nine posts use photos about Hendricks Chapel interior or exterior and all of them are positive pictures; while two added external links to positive contents; and one post on YouTube used a positive video. Overall, most have used external resources to support their posts and all of them are positive.</w:t>
      </w:r>
    </w:p>
    <w:p w14:paraId="29ED99EE" w14:textId="77777777" w:rsidR="003E7A8B" w:rsidRDefault="003E7A8B" w:rsidP="003E7A8B">
      <w:pPr>
        <w:rPr>
          <w:rFonts w:ascii="Times New Roman" w:hAnsi="Times New Roman" w:cs="Times New Roman"/>
        </w:rPr>
      </w:pPr>
    </w:p>
    <w:p w14:paraId="4ACF4DAD" w14:textId="77777777" w:rsidR="00DB62C3" w:rsidRDefault="00DB62C3">
      <w:pPr>
        <w:rPr>
          <w:rFonts w:ascii="Times New Roman" w:hAnsi="Times New Roman" w:cs="Times New Roman"/>
          <w:b/>
          <w:bCs/>
          <w:color w:val="000000"/>
        </w:rPr>
      </w:pPr>
      <w:r>
        <w:rPr>
          <w:rFonts w:ascii="Times New Roman" w:hAnsi="Times New Roman" w:cs="Times New Roman"/>
          <w:b/>
          <w:bCs/>
          <w:color w:val="000000"/>
        </w:rPr>
        <w:br w:type="page"/>
      </w:r>
    </w:p>
    <w:p w14:paraId="16637283" w14:textId="0BF4D656" w:rsidR="00993C35" w:rsidRPr="00DB62C3" w:rsidRDefault="00DB62C3" w:rsidP="00993C35">
      <w:pPr>
        <w:rPr>
          <w:rFonts w:ascii="Times New Roman" w:hAnsi="Times New Roman" w:cs="Times New Roman"/>
          <w:b/>
          <w:bCs/>
          <w:color w:val="000000"/>
        </w:rPr>
      </w:pPr>
      <w:r>
        <w:rPr>
          <w:rFonts w:ascii="Times New Roman" w:hAnsi="Times New Roman" w:cs="Times New Roman"/>
          <w:b/>
          <w:bCs/>
          <w:color w:val="000000"/>
        </w:rPr>
        <w:t xml:space="preserve">Research Method 3: </w:t>
      </w:r>
      <w:r w:rsidRPr="001D5EC5">
        <w:rPr>
          <w:rFonts w:ascii="Times New Roman" w:hAnsi="Times New Roman" w:cs="Times New Roman"/>
          <w:bCs/>
          <w:color w:val="000000"/>
        </w:rPr>
        <w:t>Online S</w:t>
      </w:r>
      <w:r w:rsidR="00993C35" w:rsidRPr="001D5EC5">
        <w:rPr>
          <w:rFonts w:ascii="Times New Roman" w:hAnsi="Times New Roman" w:cs="Times New Roman"/>
          <w:bCs/>
          <w:color w:val="000000"/>
        </w:rPr>
        <w:t>urvey</w:t>
      </w:r>
    </w:p>
    <w:p w14:paraId="109099A8" w14:textId="77777777" w:rsidR="00993C35" w:rsidRPr="003E7A8B" w:rsidRDefault="00993C35" w:rsidP="003E7A8B">
      <w:pPr>
        <w:rPr>
          <w:rFonts w:ascii="Times New Roman" w:hAnsi="Times New Roman" w:cs="Times New Roman"/>
        </w:rPr>
      </w:pPr>
    </w:p>
    <w:p w14:paraId="7C9A972B" w14:textId="27308897" w:rsidR="00A163BF" w:rsidRDefault="00A163BF" w:rsidP="00DB62C3">
      <w:pPr>
        <w:jc w:val="center"/>
        <w:rPr>
          <w:rFonts w:ascii="Times New Roman" w:hAnsi="Times New Roman" w:cs="Times New Roman"/>
          <w:bCs/>
          <w:color w:val="000000"/>
          <w:u w:val="single"/>
          <w:lang w:val="fr-FR"/>
        </w:rPr>
      </w:pPr>
      <w:r w:rsidRPr="00DB62C3">
        <w:rPr>
          <w:rFonts w:ascii="Times New Roman" w:hAnsi="Times New Roman" w:cs="Times New Roman"/>
          <w:bCs/>
          <w:color w:val="000000"/>
          <w:u w:val="single"/>
          <w:lang w:val="fr-FR"/>
        </w:rPr>
        <w:t>Survey Questionnaire</w:t>
      </w:r>
    </w:p>
    <w:p w14:paraId="645C1F63" w14:textId="77777777" w:rsidR="009C377B" w:rsidRPr="00DB62C3" w:rsidRDefault="009C377B" w:rsidP="00DB62C3">
      <w:pPr>
        <w:jc w:val="center"/>
        <w:rPr>
          <w:rFonts w:ascii="Times New Roman" w:hAnsi="Times New Roman" w:cs="Times New Roman"/>
          <w:u w:val="single"/>
          <w:lang w:val="fr-FR"/>
        </w:rPr>
      </w:pPr>
    </w:p>
    <w:p w14:paraId="51A6543E" w14:textId="6C14E97E" w:rsidR="00A163BF" w:rsidRPr="00463608" w:rsidRDefault="009C377B" w:rsidP="009C377B">
      <w:pPr>
        <w:jc w:val="center"/>
        <w:rPr>
          <w:rFonts w:ascii="Times New Roman" w:hAnsi="Times New Roman" w:cs="Times New Roman"/>
          <w:lang w:val="fr-FR"/>
        </w:rPr>
      </w:pPr>
      <w:r w:rsidRPr="00463608">
        <w:rPr>
          <w:rFonts w:ascii="Times New Roman" w:hAnsi="Times New Roman" w:cs="Times New Roman"/>
          <w:color w:val="000000"/>
          <w:lang w:val="fr-FR"/>
        </w:rPr>
        <w:t>Link :</w:t>
      </w:r>
      <w:r w:rsidR="00A163BF" w:rsidRPr="00463608">
        <w:rPr>
          <w:rFonts w:ascii="Times New Roman" w:hAnsi="Times New Roman" w:cs="Times New Roman"/>
          <w:color w:val="000000"/>
          <w:lang w:val="fr-FR"/>
        </w:rPr>
        <w:t xml:space="preserve"> </w:t>
      </w:r>
      <w:hyperlink r:id="rId18" w:history="1">
        <w:r w:rsidR="00A163BF" w:rsidRPr="00463608">
          <w:rPr>
            <w:rFonts w:ascii="Times New Roman" w:hAnsi="Times New Roman" w:cs="Times New Roman"/>
            <w:color w:val="007AC0"/>
            <w:lang w:val="fr-FR"/>
          </w:rPr>
          <w:t>https://syracuseuniversity.qualtrics.com/jfe/form/SV_6XbtYnhecguamYB</w:t>
        </w:r>
      </w:hyperlink>
    </w:p>
    <w:p w14:paraId="74FA9FAB" w14:textId="77777777" w:rsidR="00A163BF" w:rsidRPr="00463608" w:rsidRDefault="00A163BF" w:rsidP="00E47C9A">
      <w:pPr>
        <w:rPr>
          <w:rFonts w:ascii="Times New Roman" w:eastAsia="Times New Roman" w:hAnsi="Times New Roman" w:cs="Times New Roman"/>
          <w:lang w:val="fr-FR"/>
        </w:rPr>
      </w:pPr>
    </w:p>
    <w:p w14:paraId="4DCC5875" w14:textId="77777777" w:rsidR="00A163BF" w:rsidRPr="006A516C" w:rsidRDefault="00A163BF" w:rsidP="00E47C9A">
      <w:pPr>
        <w:rPr>
          <w:rFonts w:ascii="Times New Roman" w:hAnsi="Times New Roman" w:cs="Times New Roman"/>
        </w:rPr>
      </w:pPr>
      <w:r w:rsidRPr="006A516C">
        <w:rPr>
          <w:rFonts w:ascii="Times New Roman" w:hAnsi="Times New Roman" w:cs="Times New Roman"/>
          <w:noProof/>
          <w:color w:val="000000"/>
        </w:rPr>
        <w:drawing>
          <wp:inline distT="0" distB="0" distL="0" distR="0" wp14:anchorId="1AFEAF72" wp14:editId="379D707F">
            <wp:extent cx="5943600" cy="2959100"/>
            <wp:effectExtent l="0" t="0" r="0" b="12700"/>
            <wp:docPr id="23" name="Picture 23"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59100"/>
                    </a:xfrm>
                    <a:prstGeom prst="rect">
                      <a:avLst/>
                    </a:prstGeom>
                    <a:noFill/>
                    <a:ln>
                      <a:noFill/>
                    </a:ln>
                  </pic:spPr>
                </pic:pic>
              </a:graphicData>
            </a:graphic>
          </wp:inline>
        </w:drawing>
      </w:r>
    </w:p>
    <w:p w14:paraId="336A6BBA" w14:textId="77777777" w:rsidR="00A163BF" w:rsidRPr="006A516C" w:rsidRDefault="00A163BF" w:rsidP="00E47C9A">
      <w:pPr>
        <w:rPr>
          <w:rFonts w:ascii="Times New Roman" w:hAnsi="Times New Roman" w:cs="Times New Roman"/>
        </w:rPr>
      </w:pPr>
      <w:r w:rsidRPr="006A516C">
        <w:rPr>
          <w:rFonts w:ascii="Times New Roman" w:hAnsi="Times New Roman" w:cs="Times New Roman"/>
          <w:noProof/>
          <w:color w:val="000000"/>
        </w:rPr>
        <w:drawing>
          <wp:inline distT="0" distB="0" distL="0" distR="0" wp14:anchorId="2DF187F0" wp14:editId="25F8C6D3">
            <wp:extent cx="5943600" cy="3238500"/>
            <wp:effectExtent l="0" t="0" r="0" b="12700"/>
            <wp:docPr id="22" name="Picture 22"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14B395A4" w14:textId="77777777" w:rsidR="00A163BF" w:rsidRPr="006A516C" w:rsidRDefault="00A163BF" w:rsidP="00E47C9A">
      <w:pPr>
        <w:rPr>
          <w:rFonts w:ascii="Times New Roman" w:hAnsi="Times New Roman" w:cs="Times New Roman"/>
        </w:rPr>
      </w:pPr>
      <w:r w:rsidRPr="006A516C">
        <w:rPr>
          <w:rFonts w:ascii="Times New Roman" w:hAnsi="Times New Roman" w:cs="Times New Roman"/>
          <w:noProof/>
          <w:color w:val="000000"/>
        </w:rPr>
        <w:drawing>
          <wp:inline distT="0" distB="0" distL="0" distR="0" wp14:anchorId="53F04ED0" wp14:editId="450C6A50">
            <wp:extent cx="5943600" cy="2717800"/>
            <wp:effectExtent l="0" t="0" r="0" b="0"/>
            <wp:docPr id="21" name="Picture 21"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17800"/>
                    </a:xfrm>
                    <a:prstGeom prst="rect">
                      <a:avLst/>
                    </a:prstGeom>
                    <a:noFill/>
                    <a:ln>
                      <a:noFill/>
                    </a:ln>
                  </pic:spPr>
                </pic:pic>
              </a:graphicData>
            </a:graphic>
          </wp:inline>
        </w:drawing>
      </w:r>
    </w:p>
    <w:p w14:paraId="48806A9A" w14:textId="77777777" w:rsidR="00A163BF" w:rsidRPr="006A516C" w:rsidRDefault="00A163BF" w:rsidP="00E47C9A">
      <w:pPr>
        <w:rPr>
          <w:rFonts w:ascii="Times New Roman" w:hAnsi="Times New Roman" w:cs="Times New Roman"/>
        </w:rPr>
      </w:pPr>
      <w:r w:rsidRPr="006A516C">
        <w:rPr>
          <w:rFonts w:ascii="Times New Roman" w:hAnsi="Times New Roman" w:cs="Times New Roman"/>
          <w:noProof/>
          <w:color w:val="000000"/>
        </w:rPr>
        <w:drawing>
          <wp:inline distT="0" distB="0" distL="0" distR="0" wp14:anchorId="0857565C" wp14:editId="1998ABFD">
            <wp:extent cx="5943600" cy="2984500"/>
            <wp:effectExtent l="0" t="0" r="0" b="12700"/>
            <wp:docPr id="20" name="Picture 20"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84500"/>
                    </a:xfrm>
                    <a:prstGeom prst="rect">
                      <a:avLst/>
                    </a:prstGeom>
                    <a:noFill/>
                    <a:ln>
                      <a:noFill/>
                    </a:ln>
                  </pic:spPr>
                </pic:pic>
              </a:graphicData>
            </a:graphic>
          </wp:inline>
        </w:drawing>
      </w:r>
    </w:p>
    <w:p w14:paraId="01866E5D" w14:textId="77777777" w:rsidR="00A163BF" w:rsidRPr="006A516C" w:rsidRDefault="00A163BF" w:rsidP="00E47C9A">
      <w:pPr>
        <w:rPr>
          <w:rFonts w:ascii="Times New Roman" w:hAnsi="Times New Roman" w:cs="Times New Roman"/>
        </w:rPr>
      </w:pPr>
      <w:r w:rsidRPr="006A516C">
        <w:rPr>
          <w:rFonts w:ascii="Times New Roman" w:hAnsi="Times New Roman" w:cs="Times New Roman"/>
          <w:noProof/>
          <w:color w:val="000000"/>
        </w:rPr>
        <w:drawing>
          <wp:inline distT="0" distB="0" distL="0" distR="0" wp14:anchorId="110AD4F7" wp14:editId="6798C937">
            <wp:extent cx="5943600" cy="3505200"/>
            <wp:effectExtent l="0" t="0" r="0" b="0"/>
            <wp:docPr id="19" name="Picture 19"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1D44A627" w14:textId="77777777" w:rsidR="00A163BF" w:rsidRPr="006A516C" w:rsidRDefault="00A163BF" w:rsidP="00E47C9A">
      <w:pPr>
        <w:rPr>
          <w:rFonts w:ascii="Times New Roman" w:hAnsi="Times New Roman" w:cs="Times New Roman"/>
        </w:rPr>
      </w:pPr>
      <w:r w:rsidRPr="006A516C">
        <w:rPr>
          <w:rFonts w:ascii="Times New Roman" w:hAnsi="Times New Roman" w:cs="Times New Roman"/>
          <w:noProof/>
          <w:color w:val="000000"/>
        </w:rPr>
        <w:drawing>
          <wp:inline distT="0" distB="0" distL="0" distR="0" wp14:anchorId="6B6C39BD" wp14:editId="31F0040B">
            <wp:extent cx="5943600" cy="2616200"/>
            <wp:effectExtent l="0" t="0" r="0" b="0"/>
            <wp:docPr id="18" name="Picture 18"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a:noFill/>
                    </a:ln>
                  </pic:spPr>
                </pic:pic>
              </a:graphicData>
            </a:graphic>
          </wp:inline>
        </w:drawing>
      </w:r>
    </w:p>
    <w:p w14:paraId="6DA6DAC4" w14:textId="77777777" w:rsidR="00A163BF" w:rsidRPr="006A516C" w:rsidRDefault="00A163BF" w:rsidP="00E47C9A">
      <w:pPr>
        <w:rPr>
          <w:rFonts w:ascii="Times New Roman" w:hAnsi="Times New Roman" w:cs="Times New Roman"/>
        </w:rPr>
      </w:pPr>
      <w:r w:rsidRPr="006A516C">
        <w:rPr>
          <w:rFonts w:ascii="Times New Roman" w:hAnsi="Times New Roman" w:cs="Times New Roman"/>
          <w:noProof/>
          <w:color w:val="000000"/>
        </w:rPr>
        <w:drawing>
          <wp:inline distT="0" distB="0" distL="0" distR="0" wp14:anchorId="5FD7E18D" wp14:editId="77F4C9F7">
            <wp:extent cx="5943600" cy="4876800"/>
            <wp:effectExtent l="0" t="0" r="0" b="0"/>
            <wp:docPr id="17" name="Picture 17"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14:paraId="35238A2D" w14:textId="77777777" w:rsidR="00A163BF" w:rsidRDefault="00A163BF" w:rsidP="00E47C9A">
      <w:pPr>
        <w:rPr>
          <w:rFonts w:ascii="Times New Roman" w:hAnsi="Times New Roman" w:cs="Times New Roman"/>
        </w:rPr>
      </w:pPr>
      <w:r w:rsidRPr="006A516C">
        <w:rPr>
          <w:rFonts w:ascii="Times New Roman" w:hAnsi="Times New Roman" w:cs="Times New Roman"/>
          <w:noProof/>
          <w:color w:val="000000"/>
        </w:rPr>
        <w:drawing>
          <wp:inline distT="0" distB="0" distL="0" distR="0" wp14:anchorId="04F51094" wp14:editId="4889BD61">
            <wp:extent cx="5943600" cy="1841500"/>
            <wp:effectExtent l="0" t="0" r="0" b="12700"/>
            <wp:docPr id="16" name="Picture 16"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841500"/>
                    </a:xfrm>
                    <a:prstGeom prst="rect">
                      <a:avLst/>
                    </a:prstGeom>
                    <a:noFill/>
                    <a:ln>
                      <a:noFill/>
                    </a:ln>
                  </pic:spPr>
                </pic:pic>
              </a:graphicData>
            </a:graphic>
          </wp:inline>
        </w:drawing>
      </w:r>
    </w:p>
    <w:p w14:paraId="1B370479" w14:textId="77777777" w:rsidR="003E7A8B" w:rsidRPr="00E06CF4" w:rsidRDefault="003E7A8B" w:rsidP="00E47C9A"/>
    <w:p w14:paraId="53DC763C" w14:textId="77777777" w:rsidR="009C377B" w:rsidRDefault="009C377B">
      <w:pPr>
        <w:rPr>
          <w:rFonts w:ascii="Times New Roman" w:hAnsi="Times New Roman" w:cs="Times New Roman"/>
          <w:b/>
          <w:i/>
          <w:color w:val="000000"/>
        </w:rPr>
      </w:pPr>
      <w:r>
        <w:rPr>
          <w:rFonts w:ascii="Times New Roman" w:hAnsi="Times New Roman" w:cs="Times New Roman"/>
          <w:b/>
          <w:i/>
          <w:color w:val="000000"/>
        </w:rPr>
        <w:br w:type="page"/>
      </w:r>
    </w:p>
    <w:p w14:paraId="18266D93" w14:textId="77777777" w:rsidR="009C377B" w:rsidRDefault="009C377B" w:rsidP="00E47C9A">
      <w:pPr>
        <w:rPr>
          <w:rFonts w:ascii="Times New Roman" w:hAnsi="Times New Roman" w:cs="Times New Roman"/>
          <w:b/>
          <w:color w:val="000000"/>
        </w:rPr>
      </w:pPr>
      <w:r w:rsidRPr="009C377B">
        <w:rPr>
          <w:rFonts w:ascii="Times New Roman" w:hAnsi="Times New Roman" w:cs="Times New Roman"/>
          <w:b/>
          <w:color w:val="000000"/>
        </w:rPr>
        <w:t>Survey Analysis</w:t>
      </w:r>
    </w:p>
    <w:p w14:paraId="484B968B" w14:textId="77777777" w:rsidR="009C377B" w:rsidRPr="009C377B" w:rsidRDefault="009C377B" w:rsidP="00E47C9A">
      <w:pPr>
        <w:rPr>
          <w:rFonts w:ascii="Times New Roman" w:hAnsi="Times New Roman" w:cs="Times New Roman"/>
          <w:b/>
          <w:color w:val="000000"/>
        </w:rPr>
      </w:pPr>
    </w:p>
    <w:p w14:paraId="1ADF23C2" w14:textId="154662DE" w:rsidR="00A163BF" w:rsidRPr="009C377B" w:rsidRDefault="00A163BF" w:rsidP="00E47C9A">
      <w:pPr>
        <w:rPr>
          <w:rFonts w:ascii="Times New Roman" w:hAnsi="Times New Roman" w:cs="Times New Roman"/>
          <w:b/>
          <w:i/>
          <w:color w:val="000000"/>
        </w:rPr>
      </w:pPr>
      <w:r w:rsidRPr="00E06CF4">
        <w:rPr>
          <w:rFonts w:ascii="Times New Roman" w:hAnsi="Times New Roman" w:cs="Times New Roman"/>
          <w:color w:val="000000"/>
        </w:rPr>
        <w:t xml:space="preserve">The survey aimed to measure the sentiments </w:t>
      </w:r>
      <w:r>
        <w:rPr>
          <w:rFonts w:ascii="Times New Roman" w:hAnsi="Times New Roman" w:cs="Times New Roman"/>
          <w:color w:val="000000"/>
        </w:rPr>
        <w:t>of the perceptions that</w:t>
      </w:r>
      <w:r w:rsidRPr="00E06CF4">
        <w:rPr>
          <w:rFonts w:ascii="Times New Roman" w:hAnsi="Times New Roman" w:cs="Times New Roman"/>
          <w:color w:val="000000"/>
        </w:rPr>
        <w:t xml:space="preserve"> the community and students at Syracuse University</w:t>
      </w:r>
      <w:r>
        <w:rPr>
          <w:rFonts w:ascii="Times New Roman" w:hAnsi="Times New Roman" w:cs="Times New Roman"/>
          <w:color w:val="000000"/>
        </w:rPr>
        <w:t xml:space="preserve"> have </w:t>
      </w:r>
      <w:r w:rsidR="00065D67">
        <w:rPr>
          <w:rFonts w:ascii="Times New Roman" w:hAnsi="Times New Roman" w:cs="Times New Roman"/>
          <w:color w:val="000000"/>
        </w:rPr>
        <w:t>toward</w:t>
      </w:r>
      <w:r w:rsidRPr="00E06CF4">
        <w:rPr>
          <w:rFonts w:ascii="Times New Roman" w:hAnsi="Times New Roman" w:cs="Times New Roman"/>
          <w:color w:val="000000"/>
        </w:rPr>
        <w:t xml:space="preserve"> Hendricks Chapel.  There was a specific focus put on the perception of the services offered by the chapel. The main finding is that many students are aware of what Hendricks Chapel is, but do not necessarily know what services are offered due to a lack of direct marketing. </w:t>
      </w:r>
      <w:r>
        <w:rPr>
          <w:rFonts w:ascii="Times New Roman" w:hAnsi="Times New Roman" w:cs="Times New Roman"/>
          <w:color w:val="000000"/>
        </w:rPr>
        <w:t>Most of the</w:t>
      </w:r>
      <w:r w:rsidRPr="00E06CF4">
        <w:rPr>
          <w:rFonts w:ascii="Times New Roman" w:hAnsi="Times New Roman" w:cs="Times New Roman"/>
          <w:color w:val="000000"/>
        </w:rPr>
        <w:t xml:space="preserve"> survey respondents were females, domestic students and graduate s</w:t>
      </w:r>
      <w:r>
        <w:rPr>
          <w:rFonts w:ascii="Times New Roman" w:hAnsi="Times New Roman" w:cs="Times New Roman"/>
          <w:color w:val="000000"/>
        </w:rPr>
        <w:t xml:space="preserve">tudents or community members. The </w:t>
      </w:r>
      <w:r w:rsidRPr="00E06CF4">
        <w:rPr>
          <w:rFonts w:ascii="Times New Roman" w:hAnsi="Times New Roman" w:cs="Times New Roman"/>
          <w:color w:val="000000"/>
        </w:rPr>
        <w:t>majority of the survey respondents considered themselves reli</w:t>
      </w:r>
      <w:r>
        <w:rPr>
          <w:rFonts w:ascii="Times New Roman" w:hAnsi="Times New Roman" w:cs="Times New Roman"/>
          <w:color w:val="000000"/>
        </w:rPr>
        <w:t>gious or spiritual, however 40 percent</w:t>
      </w:r>
      <w:r w:rsidRPr="00E06CF4">
        <w:rPr>
          <w:rFonts w:ascii="Times New Roman" w:hAnsi="Times New Roman" w:cs="Times New Roman"/>
          <w:color w:val="000000"/>
        </w:rPr>
        <w:t> don’t consider themselves spiritual or religious.</w:t>
      </w:r>
    </w:p>
    <w:p w14:paraId="6C897C30" w14:textId="77777777" w:rsidR="00F1475A" w:rsidRDefault="00F1475A" w:rsidP="00E47C9A">
      <w:pPr>
        <w:rPr>
          <w:rFonts w:ascii="Times New Roman" w:hAnsi="Times New Roman" w:cs="Times New Roman"/>
          <w:b/>
          <w:bCs/>
          <w:color w:val="000000"/>
        </w:rPr>
      </w:pPr>
    </w:p>
    <w:p w14:paraId="1B4E10E2" w14:textId="77777777" w:rsidR="00F1475A" w:rsidRDefault="00F1475A" w:rsidP="00E47C9A">
      <w:pPr>
        <w:rPr>
          <w:rFonts w:ascii="Times New Roman" w:hAnsi="Times New Roman" w:cs="Times New Roman"/>
          <w:b/>
          <w:bCs/>
          <w:color w:val="000000"/>
        </w:rPr>
      </w:pPr>
    </w:p>
    <w:p w14:paraId="1CEA701E" w14:textId="7BE951AF" w:rsidR="00F1475A" w:rsidRDefault="00F1475A" w:rsidP="009C377B">
      <w:pPr>
        <w:jc w:val="center"/>
        <w:rPr>
          <w:rFonts w:ascii="Times New Roman" w:hAnsi="Times New Roman" w:cs="Times New Roman"/>
          <w:b/>
          <w:bCs/>
          <w:color w:val="000000"/>
        </w:rPr>
      </w:pPr>
      <w:r>
        <w:rPr>
          <w:noProof/>
        </w:rPr>
        <w:drawing>
          <wp:inline distT="0" distB="0" distL="0" distR="0" wp14:anchorId="40EF9D56" wp14:editId="4AF32BC4">
            <wp:extent cx="4572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9CC9BC" w14:textId="77777777" w:rsidR="003E7A8B" w:rsidRPr="00E06CF4" w:rsidRDefault="003E7A8B" w:rsidP="00E47C9A">
      <w:pPr>
        <w:rPr>
          <w:rFonts w:ascii="Times New Roman" w:hAnsi="Times New Roman" w:cs="Times New Roman"/>
        </w:rPr>
      </w:pPr>
    </w:p>
    <w:p w14:paraId="66993531" w14:textId="77777777" w:rsidR="00A163BF" w:rsidRPr="00E06CF4" w:rsidRDefault="00A163BF" w:rsidP="00E47C9A">
      <w:pPr>
        <w:rPr>
          <w:rFonts w:ascii="Times New Roman" w:eastAsia="Times New Roman" w:hAnsi="Times New Roman" w:cs="Times New Roman"/>
        </w:rPr>
      </w:pPr>
    </w:p>
    <w:p w14:paraId="7EA3D2B5" w14:textId="77777777" w:rsidR="00A163BF" w:rsidRPr="00E06CF4" w:rsidRDefault="00A163BF" w:rsidP="00E47C9A">
      <w:pPr>
        <w:rPr>
          <w:rFonts w:ascii="Times New Roman" w:eastAsia="Times New Roman" w:hAnsi="Times New Roman" w:cs="Times New Roman"/>
        </w:rPr>
      </w:pPr>
    </w:p>
    <w:p w14:paraId="102AF1C2" w14:textId="60F28FCD" w:rsidR="00694823" w:rsidRDefault="00694823" w:rsidP="009C377B">
      <w:pPr>
        <w:jc w:val="center"/>
        <w:rPr>
          <w:rFonts w:ascii="Times New Roman" w:hAnsi="Times New Roman" w:cs="Times New Roman"/>
          <w:b/>
          <w:bCs/>
          <w:color w:val="000000"/>
        </w:rPr>
      </w:pPr>
      <w:r>
        <w:rPr>
          <w:noProof/>
        </w:rPr>
        <w:drawing>
          <wp:inline distT="0" distB="0" distL="0" distR="0" wp14:anchorId="5483A767" wp14:editId="505A7CF0">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F68D0E" w14:textId="77777777" w:rsidR="00AE0317" w:rsidRDefault="00AE0317" w:rsidP="00E47C9A">
      <w:pPr>
        <w:spacing w:after="240"/>
        <w:rPr>
          <w:rFonts w:ascii="Times New Roman" w:eastAsia="Times New Roman" w:hAnsi="Times New Roman" w:cs="Times New Roman"/>
        </w:rPr>
      </w:pPr>
    </w:p>
    <w:p w14:paraId="5E7035C5" w14:textId="2B7E35E7" w:rsidR="00694823" w:rsidRPr="00E06CF4" w:rsidRDefault="00694823" w:rsidP="009C377B">
      <w:pPr>
        <w:spacing w:after="240"/>
        <w:jc w:val="center"/>
        <w:rPr>
          <w:rFonts w:ascii="Times New Roman" w:eastAsia="Times New Roman" w:hAnsi="Times New Roman" w:cs="Times New Roman"/>
        </w:rPr>
      </w:pPr>
      <w:r>
        <w:rPr>
          <w:noProof/>
        </w:rPr>
        <w:drawing>
          <wp:inline distT="0" distB="0" distL="0" distR="0" wp14:anchorId="23E69D56" wp14:editId="7D5887EE">
            <wp:extent cx="4280535" cy="2644140"/>
            <wp:effectExtent l="0" t="0" r="12065" b="228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DB3FAB" w14:textId="74264F8C" w:rsidR="009C377B" w:rsidRPr="00DB62C3" w:rsidRDefault="00694823" w:rsidP="009C377B">
      <w:pPr>
        <w:jc w:val="center"/>
        <w:rPr>
          <w:rFonts w:ascii="Times New Roman" w:hAnsi="Times New Roman" w:cs="Times New Roman"/>
          <w:b/>
          <w:bCs/>
          <w:color w:val="000000"/>
        </w:rPr>
      </w:pPr>
      <w:r>
        <w:rPr>
          <w:noProof/>
        </w:rPr>
        <w:drawing>
          <wp:inline distT="0" distB="0" distL="0" distR="0" wp14:anchorId="1A110DE5" wp14:editId="6BF6080E">
            <wp:extent cx="4280535" cy="2491740"/>
            <wp:effectExtent l="0" t="0" r="12065" b="2286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63BC68" w14:textId="77777777" w:rsidR="009C377B" w:rsidRDefault="009C377B" w:rsidP="00E47C9A">
      <w:pPr>
        <w:rPr>
          <w:rFonts w:ascii="Times New Roman" w:hAnsi="Times New Roman" w:cs="Times New Roman"/>
          <w:color w:val="000000"/>
        </w:rPr>
      </w:pPr>
    </w:p>
    <w:p w14:paraId="47F6FC0F" w14:textId="77777777" w:rsidR="00A163BF" w:rsidRPr="00E06CF4" w:rsidRDefault="00A163BF" w:rsidP="00E47C9A">
      <w:pPr>
        <w:rPr>
          <w:rFonts w:ascii="Times New Roman" w:hAnsi="Times New Roman" w:cs="Times New Roman"/>
        </w:rPr>
      </w:pPr>
      <w:r w:rsidRPr="00E06CF4">
        <w:rPr>
          <w:rFonts w:ascii="Times New Roman" w:hAnsi="Times New Roman" w:cs="Times New Roman"/>
          <w:color w:val="000000"/>
        </w:rPr>
        <w:t>Other Explanations:</w:t>
      </w:r>
    </w:p>
    <w:p w14:paraId="6930A390" w14:textId="77777777" w:rsidR="00A163BF" w:rsidRPr="00E06CF4" w:rsidRDefault="00A163BF" w:rsidP="00E47C9A">
      <w:pPr>
        <w:numPr>
          <w:ilvl w:val="1"/>
          <w:numId w:val="6"/>
        </w:numPr>
        <w:textAlignment w:val="baseline"/>
        <w:rPr>
          <w:rFonts w:ascii="Times New Roman" w:hAnsi="Times New Roman" w:cs="Times New Roman"/>
          <w:color w:val="000000"/>
        </w:rPr>
      </w:pPr>
      <w:r w:rsidRPr="00E06CF4">
        <w:rPr>
          <w:rFonts w:ascii="Times New Roman" w:hAnsi="Times New Roman" w:cs="Times New Roman"/>
          <w:color w:val="000000"/>
        </w:rPr>
        <w:t>Semi-religious, not much spiritual</w:t>
      </w:r>
    </w:p>
    <w:p w14:paraId="09FFBC88" w14:textId="77777777" w:rsidR="00A163BF" w:rsidRPr="00E06CF4" w:rsidRDefault="00A163BF" w:rsidP="00E47C9A">
      <w:pPr>
        <w:numPr>
          <w:ilvl w:val="1"/>
          <w:numId w:val="6"/>
        </w:numPr>
        <w:textAlignment w:val="baseline"/>
        <w:rPr>
          <w:rFonts w:ascii="Times New Roman" w:hAnsi="Times New Roman" w:cs="Times New Roman"/>
          <w:color w:val="000000"/>
        </w:rPr>
      </w:pPr>
      <w:r w:rsidRPr="00E06CF4">
        <w:rPr>
          <w:rFonts w:ascii="Times New Roman" w:hAnsi="Times New Roman" w:cs="Times New Roman"/>
          <w:color w:val="000000"/>
        </w:rPr>
        <w:t>I grew up always with a spiritual outlook on the world that didn't really fit under any faith system that I was aware of. I ended up attending Catholic school from kindergarten all the way to grade school and high</w:t>
      </w:r>
      <w:r>
        <w:rPr>
          <w:rFonts w:ascii="Times New Roman" w:hAnsi="Times New Roman" w:cs="Times New Roman"/>
          <w:color w:val="000000"/>
        </w:rPr>
        <w:t xml:space="preserve"> </w:t>
      </w:r>
      <w:r w:rsidRPr="00E06CF4">
        <w:rPr>
          <w:rFonts w:ascii="Times New Roman" w:hAnsi="Times New Roman" w:cs="Times New Roman"/>
          <w:color w:val="000000"/>
        </w:rPr>
        <w:t xml:space="preserve">school, so I am very familiar with the Roman Catholic faith, and chose to be baptized and confirmed Roman Catholic by my own free will in elementary school. However, my time in Catholic high school changed my viewpoint on the religion, so I am at the point where I still have spiritual convictions but I do not fully identify with Catholicism anymore, and am currently trying to find a faith or spirituality that I better identify with. Thus, I currently am leaning more </w:t>
      </w:r>
      <w:r>
        <w:rPr>
          <w:rFonts w:ascii="Times New Roman" w:hAnsi="Times New Roman" w:cs="Times New Roman"/>
          <w:color w:val="000000"/>
        </w:rPr>
        <w:t>toward</w:t>
      </w:r>
      <w:r w:rsidRPr="00E06CF4">
        <w:rPr>
          <w:rFonts w:ascii="Times New Roman" w:hAnsi="Times New Roman" w:cs="Times New Roman"/>
          <w:color w:val="000000"/>
        </w:rPr>
        <w:t xml:space="preserve"> Buddhism and Taoism, but I have yet to decide what I choose to identify as anymore.</w:t>
      </w:r>
    </w:p>
    <w:p w14:paraId="32F0727E" w14:textId="77777777" w:rsidR="00A163BF" w:rsidRPr="00E06CF4" w:rsidRDefault="00A163BF" w:rsidP="00E47C9A">
      <w:pPr>
        <w:numPr>
          <w:ilvl w:val="1"/>
          <w:numId w:val="6"/>
        </w:numPr>
        <w:textAlignment w:val="baseline"/>
        <w:rPr>
          <w:rFonts w:ascii="Times New Roman" w:hAnsi="Times New Roman" w:cs="Times New Roman"/>
          <w:color w:val="000000"/>
        </w:rPr>
      </w:pPr>
      <w:r w:rsidRPr="00E06CF4">
        <w:rPr>
          <w:rFonts w:ascii="Times New Roman" w:hAnsi="Times New Roman" w:cs="Times New Roman"/>
          <w:color w:val="000000"/>
        </w:rPr>
        <w:t>Sometimes</w:t>
      </w:r>
    </w:p>
    <w:p w14:paraId="52352625" w14:textId="77777777" w:rsidR="00694823" w:rsidRPr="009C377B" w:rsidRDefault="00694823" w:rsidP="00E47C9A">
      <w:pPr>
        <w:rPr>
          <w:rFonts w:ascii="Times New Roman" w:hAnsi="Times New Roman" w:cs="Times New Roman"/>
          <w:b/>
          <w:bCs/>
          <w:color w:val="000000"/>
        </w:rPr>
      </w:pPr>
    </w:p>
    <w:p w14:paraId="5C05427D" w14:textId="040C3023" w:rsidR="00694823" w:rsidRPr="009C377B" w:rsidRDefault="00A163BF" w:rsidP="00E47C9A">
      <w:pPr>
        <w:rPr>
          <w:rFonts w:ascii="Times New Roman" w:hAnsi="Times New Roman" w:cs="Times New Roman"/>
          <w:b/>
          <w:bCs/>
          <w:color w:val="000000"/>
        </w:rPr>
      </w:pPr>
      <w:r w:rsidRPr="009C377B">
        <w:rPr>
          <w:rFonts w:ascii="Times New Roman" w:hAnsi="Times New Roman" w:cs="Times New Roman"/>
          <w:b/>
          <w:bCs/>
          <w:color w:val="000000"/>
        </w:rPr>
        <w:t>Survey Summary 1</w:t>
      </w:r>
    </w:p>
    <w:p w14:paraId="353FC0DE" w14:textId="77777777" w:rsidR="009C377B" w:rsidRPr="00DB62C3" w:rsidRDefault="009C377B" w:rsidP="00E47C9A">
      <w:pPr>
        <w:rPr>
          <w:rFonts w:ascii="Times New Roman" w:hAnsi="Times New Roman" w:cs="Times New Roman"/>
          <w:i/>
        </w:rPr>
      </w:pPr>
    </w:p>
    <w:p w14:paraId="3958ACA0" w14:textId="142C69BD" w:rsidR="00A163BF" w:rsidRDefault="00A163BF" w:rsidP="00C2234A">
      <w:pPr>
        <w:rPr>
          <w:rFonts w:ascii="Times New Roman" w:hAnsi="Times New Roman" w:cs="Times New Roman"/>
          <w:color w:val="000000"/>
        </w:rPr>
      </w:pPr>
      <w:r w:rsidRPr="00E06CF4">
        <w:rPr>
          <w:rFonts w:ascii="Times New Roman" w:hAnsi="Times New Roman" w:cs="Times New Roman"/>
          <w:color w:val="000000"/>
        </w:rPr>
        <w:t>To understand the sentiments of the community and students regarding their perception of Hendricks Chapel, the survey first measured if the respondents followed any of the social media accounts. Most the survey respondents did not follow Hendricks Chapel on any social media platform. Only five respondents were following on Facebook and two on both Instagram and Twitter. When asked the question, how often do you see Hendricks Chapel on social media? The majority reported that they have not seen the chapel on their social media feeds but if they were to find Hendricks Chapel on social media, Facebook was the medium in which Hendricks Chapel occasionally appeared on their feeds.</w:t>
      </w:r>
    </w:p>
    <w:p w14:paraId="047148F4" w14:textId="77777777" w:rsidR="000E76C4" w:rsidRDefault="000E76C4" w:rsidP="00C2234A">
      <w:pPr>
        <w:jc w:val="center"/>
        <w:rPr>
          <w:rFonts w:ascii="Times New Roman" w:hAnsi="Times New Roman" w:cs="Times New Roman"/>
          <w:color w:val="000000"/>
        </w:rPr>
      </w:pPr>
    </w:p>
    <w:p w14:paraId="09086993" w14:textId="205271ED" w:rsidR="000E76C4" w:rsidRDefault="000E76C4" w:rsidP="00C2234A">
      <w:pPr>
        <w:jc w:val="center"/>
        <w:rPr>
          <w:rFonts w:ascii="Times New Roman" w:hAnsi="Times New Roman" w:cs="Times New Roman"/>
          <w:color w:val="000000"/>
        </w:rPr>
      </w:pPr>
      <w:r>
        <w:rPr>
          <w:noProof/>
        </w:rPr>
        <w:drawing>
          <wp:inline distT="0" distB="0" distL="0" distR="0" wp14:anchorId="15E9567C" wp14:editId="3E05C729">
            <wp:extent cx="3746500" cy="2743200"/>
            <wp:effectExtent l="0" t="0" r="1270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D4A893" w14:textId="77777777" w:rsidR="00694823" w:rsidRPr="00E06CF4" w:rsidRDefault="00694823" w:rsidP="00C2234A">
      <w:pPr>
        <w:jc w:val="center"/>
        <w:rPr>
          <w:rFonts w:ascii="Times New Roman" w:eastAsia="Times New Roman" w:hAnsi="Times New Roman" w:cs="Times New Roman"/>
        </w:rPr>
      </w:pPr>
    </w:p>
    <w:tbl>
      <w:tblPr>
        <w:tblW w:w="6223" w:type="dxa"/>
        <w:jc w:val="center"/>
        <w:tblCellMar>
          <w:top w:w="15" w:type="dxa"/>
          <w:left w:w="15" w:type="dxa"/>
          <w:bottom w:w="15" w:type="dxa"/>
          <w:right w:w="15" w:type="dxa"/>
        </w:tblCellMar>
        <w:tblLook w:val="04A0" w:firstRow="1" w:lastRow="0" w:firstColumn="1" w:lastColumn="0" w:noHBand="0" w:noVBand="1"/>
      </w:tblPr>
      <w:tblGrid>
        <w:gridCol w:w="1177"/>
        <w:gridCol w:w="830"/>
        <w:gridCol w:w="1324"/>
        <w:gridCol w:w="804"/>
        <w:gridCol w:w="964"/>
        <w:gridCol w:w="1124"/>
      </w:tblGrid>
      <w:tr w:rsidR="00A163BF" w:rsidRPr="00E06CF4" w14:paraId="56FE86BF" w14:textId="77777777" w:rsidTr="00C2234A">
        <w:trPr>
          <w:jc w:val="center"/>
        </w:trPr>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34FAB" w14:textId="77777777" w:rsidR="00A163BF" w:rsidRPr="00E06CF4" w:rsidRDefault="00A163BF" w:rsidP="00C2234A">
            <w:pPr>
              <w:jc w:val="center"/>
              <w:rPr>
                <w:rFonts w:ascii="Times New Roman" w:eastAsia="Times New Roman" w:hAnsi="Times New Roman" w:cs="Times New Roman"/>
              </w:rPr>
            </w:pPr>
          </w:p>
        </w:tc>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408EB"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b/>
                <w:bCs/>
                <w:color w:val="000000"/>
              </w:rPr>
              <w:t>Never</w:t>
            </w:r>
          </w:p>
        </w:tc>
        <w:tc>
          <w:tcPr>
            <w:tcW w:w="13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7093F"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b/>
                <w:bCs/>
                <w:color w:val="000000"/>
              </w:rPr>
              <w:t>Sometimes</w:t>
            </w:r>
          </w:p>
        </w:tc>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A829D"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b/>
                <w:bCs/>
                <w:color w:val="000000"/>
              </w:rPr>
              <w:t>Often</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19AE0"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b/>
                <w:bCs/>
                <w:color w:val="000000"/>
              </w:rPr>
              <w:t>Always</w:t>
            </w: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F550C"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b/>
                <w:bCs/>
                <w:color w:val="000000"/>
              </w:rPr>
              <w:t>Total</w:t>
            </w:r>
          </w:p>
        </w:tc>
      </w:tr>
      <w:tr w:rsidR="00A163BF" w:rsidRPr="00E06CF4" w14:paraId="114CCB6C" w14:textId="77777777" w:rsidTr="00C2234A">
        <w:trPr>
          <w:jc w:val="center"/>
        </w:trPr>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441F9"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Facebook</w:t>
            </w:r>
          </w:p>
        </w:tc>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3DF92"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48</w:t>
            </w:r>
          </w:p>
        </w:tc>
        <w:tc>
          <w:tcPr>
            <w:tcW w:w="13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4D675"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22</w:t>
            </w:r>
          </w:p>
        </w:tc>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407FE"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4</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36BAB"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0</w:t>
            </w: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67B80"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74</w:t>
            </w:r>
          </w:p>
        </w:tc>
      </w:tr>
      <w:tr w:rsidR="00A163BF" w:rsidRPr="00E06CF4" w14:paraId="1F19284B" w14:textId="77777777" w:rsidTr="00C2234A">
        <w:trPr>
          <w:jc w:val="center"/>
        </w:trPr>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4B3B1"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Instagram</w:t>
            </w:r>
          </w:p>
        </w:tc>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E75BF"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63</w:t>
            </w:r>
          </w:p>
        </w:tc>
        <w:tc>
          <w:tcPr>
            <w:tcW w:w="13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82888"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5</w:t>
            </w:r>
          </w:p>
        </w:tc>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7C4E5"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1</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956B7"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1</w:t>
            </w: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075EF"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70</w:t>
            </w:r>
          </w:p>
        </w:tc>
      </w:tr>
      <w:tr w:rsidR="00A163BF" w:rsidRPr="00E06CF4" w14:paraId="6545A697" w14:textId="77777777" w:rsidTr="00C2234A">
        <w:trPr>
          <w:jc w:val="center"/>
        </w:trPr>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B9040"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Twitter</w:t>
            </w:r>
          </w:p>
        </w:tc>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9BA45"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64</w:t>
            </w:r>
          </w:p>
        </w:tc>
        <w:tc>
          <w:tcPr>
            <w:tcW w:w="13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BCCCB"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5</w:t>
            </w:r>
          </w:p>
        </w:tc>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C7EE2"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0</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C76BF"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0</w:t>
            </w: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464A4" w14:textId="77777777" w:rsidR="00A163BF" w:rsidRPr="00E06CF4" w:rsidRDefault="00A163BF" w:rsidP="00C2234A">
            <w:pPr>
              <w:jc w:val="center"/>
              <w:rPr>
                <w:rFonts w:ascii="Times New Roman" w:hAnsi="Times New Roman" w:cs="Times New Roman"/>
              </w:rPr>
            </w:pPr>
            <w:r w:rsidRPr="00E06CF4">
              <w:rPr>
                <w:rFonts w:ascii="Times New Roman" w:hAnsi="Times New Roman" w:cs="Times New Roman"/>
                <w:color w:val="000000"/>
              </w:rPr>
              <w:t>69</w:t>
            </w:r>
          </w:p>
        </w:tc>
      </w:tr>
    </w:tbl>
    <w:p w14:paraId="3C14E5D8" w14:textId="77777777" w:rsidR="00A163BF" w:rsidRPr="00E06CF4" w:rsidRDefault="00A163BF" w:rsidP="00E47C9A">
      <w:pPr>
        <w:rPr>
          <w:rFonts w:ascii="Times New Roman" w:eastAsia="Times New Roman" w:hAnsi="Times New Roman" w:cs="Times New Roman"/>
        </w:rPr>
      </w:pPr>
    </w:p>
    <w:p w14:paraId="08C25408" w14:textId="77777777" w:rsidR="00A163BF" w:rsidRPr="00E06CF4" w:rsidRDefault="00A163BF" w:rsidP="00E47C9A">
      <w:pPr>
        <w:rPr>
          <w:rFonts w:ascii="Times New Roman" w:hAnsi="Times New Roman" w:cs="Times New Roman"/>
        </w:rPr>
      </w:pPr>
      <w:r w:rsidRPr="00E06CF4">
        <w:rPr>
          <w:rFonts w:ascii="Times New Roman" w:hAnsi="Times New Roman" w:cs="Times New Roman"/>
          <w:color w:val="000000"/>
        </w:rPr>
        <w:t xml:space="preserve">When participants were asked specifically about what services they were most interested in, community events were the most popular choice (36), followed by the Sunday evening sermon (14), faith counseling (9) and yoga/meditation (5). </w:t>
      </w:r>
    </w:p>
    <w:p w14:paraId="221E721A" w14:textId="77777777" w:rsidR="00A163BF" w:rsidRPr="00E06CF4" w:rsidRDefault="00A163BF" w:rsidP="00E47C9A">
      <w:pPr>
        <w:rPr>
          <w:rFonts w:ascii="Times New Roman" w:eastAsia="Times New Roman" w:hAnsi="Times New Roman" w:cs="Times New Roman"/>
        </w:rPr>
      </w:pPr>
    </w:p>
    <w:p w14:paraId="050C15F5" w14:textId="77777777" w:rsidR="00A163BF" w:rsidRPr="00E06CF4" w:rsidRDefault="00A163BF" w:rsidP="00E47C9A">
      <w:pPr>
        <w:rPr>
          <w:rFonts w:ascii="Times New Roman" w:hAnsi="Times New Roman" w:cs="Times New Roman"/>
        </w:rPr>
      </w:pPr>
      <w:r w:rsidRPr="00E06CF4">
        <w:rPr>
          <w:rFonts w:ascii="Times New Roman" w:hAnsi="Times New Roman" w:cs="Times New Roman"/>
          <w:color w:val="000000"/>
        </w:rPr>
        <w:t xml:space="preserve">Overall, students and community members are aware that Hendricks Chapel is at the heart of campus, but lack the knowledge of what services the chapel offers that could better serve them. The social media accounts currently being run by Hendricks Chapel are not reaching vast audiences. It would be beneficial to create a comprehensive plan that allows them to more effectively reach their key publics. </w:t>
      </w:r>
    </w:p>
    <w:p w14:paraId="3BB3088F" w14:textId="77777777" w:rsidR="00A163BF" w:rsidRDefault="00A163BF" w:rsidP="00E47C9A">
      <w:pPr>
        <w:spacing w:after="240"/>
        <w:rPr>
          <w:rFonts w:ascii="Times New Roman" w:eastAsia="Times New Roman" w:hAnsi="Times New Roman" w:cs="Times New Roman"/>
        </w:rPr>
      </w:pPr>
    </w:p>
    <w:p w14:paraId="7EB64AEE" w14:textId="190DB1E3" w:rsidR="000E76C4" w:rsidRDefault="00A163BF" w:rsidP="00E47C9A">
      <w:pPr>
        <w:rPr>
          <w:rFonts w:ascii="Times New Roman" w:hAnsi="Times New Roman" w:cs="Times New Roman"/>
          <w:b/>
          <w:bCs/>
          <w:color w:val="000000"/>
        </w:rPr>
      </w:pPr>
      <w:r w:rsidRPr="009C377B">
        <w:rPr>
          <w:rFonts w:ascii="Times New Roman" w:hAnsi="Times New Roman" w:cs="Times New Roman"/>
          <w:b/>
          <w:bCs/>
          <w:color w:val="000000"/>
        </w:rPr>
        <w:t xml:space="preserve">Survey Summary 2 </w:t>
      </w:r>
    </w:p>
    <w:p w14:paraId="69D6CB61" w14:textId="77777777" w:rsidR="009C377B" w:rsidRPr="009C377B" w:rsidRDefault="009C377B" w:rsidP="00E47C9A">
      <w:pPr>
        <w:rPr>
          <w:rFonts w:ascii="Times New Roman" w:hAnsi="Times New Roman" w:cs="Times New Roman"/>
          <w:b/>
          <w:bCs/>
          <w:color w:val="000000"/>
        </w:rPr>
      </w:pPr>
    </w:p>
    <w:p w14:paraId="0FED3DB7" w14:textId="77777777" w:rsidR="00A163BF" w:rsidRPr="00E06CF4" w:rsidRDefault="00A163BF" w:rsidP="00E47C9A">
      <w:pPr>
        <w:rPr>
          <w:rFonts w:ascii="Times New Roman" w:hAnsi="Times New Roman" w:cs="Times New Roman"/>
        </w:rPr>
      </w:pPr>
      <w:r w:rsidRPr="00E06CF4">
        <w:rPr>
          <w:rFonts w:ascii="Times New Roman" w:hAnsi="Times New Roman" w:cs="Times New Roman"/>
          <w:color w:val="000000"/>
        </w:rPr>
        <w:t xml:space="preserve">Community members and students were asked to assess the visibility of Hendricks Chapel in terms of promotion. This question was used to further analyze perceptions that students and community members had regarding the services that Hendricks Chapel offers. </w:t>
      </w:r>
    </w:p>
    <w:p w14:paraId="1B655519" w14:textId="77777777" w:rsidR="00A163BF" w:rsidRPr="00E06CF4" w:rsidRDefault="00A163BF" w:rsidP="00E47C9A">
      <w:pPr>
        <w:rPr>
          <w:rFonts w:ascii="Times New Roman" w:eastAsia="Times New Roman" w:hAnsi="Times New Roman" w:cs="Times New Roman"/>
        </w:rPr>
      </w:pPr>
    </w:p>
    <w:p w14:paraId="197E5BBA" w14:textId="77777777" w:rsidR="00A163BF" w:rsidRPr="00E06CF4" w:rsidRDefault="00A163BF" w:rsidP="00E47C9A">
      <w:pPr>
        <w:rPr>
          <w:rFonts w:ascii="Times New Roman" w:hAnsi="Times New Roman" w:cs="Times New Roman"/>
        </w:rPr>
      </w:pPr>
      <w:r w:rsidRPr="00E06CF4">
        <w:rPr>
          <w:rFonts w:ascii="Times New Roman" w:hAnsi="Times New Roman" w:cs="Times New Roman"/>
          <w:color w:val="000000"/>
        </w:rPr>
        <w:t xml:space="preserve">This question yielded insightful results as it relates to the different aspects of Hendricks Chapel. The perception of that staff is mostly below average at </w:t>
      </w:r>
      <w:r>
        <w:rPr>
          <w:rFonts w:ascii="Times New Roman" w:hAnsi="Times New Roman" w:cs="Times New Roman"/>
          <w:color w:val="000000"/>
        </w:rPr>
        <w:t>25 percent</w:t>
      </w:r>
      <w:r w:rsidRPr="00E06CF4">
        <w:rPr>
          <w:rFonts w:ascii="Times New Roman" w:hAnsi="Times New Roman" w:cs="Times New Roman"/>
          <w:color w:val="000000"/>
        </w:rPr>
        <w:t xml:space="preserve"> and average being </w:t>
      </w:r>
      <w:r>
        <w:rPr>
          <w:rFonts w:ascii="Times New Roman" w:hAnsi="Times New Roman" w:cs="Times New Roman"/>
          <w:color w:val="000000"/>
        </w:rPr>
        <w:t>29 percent</w:t>
      </w:r>
      <w:r w:rsidRPr="00E06CF4">
        <w:rPr>
          <w:rFonts w:ascii="Times New Roman" w:hAnsi="Times New Roman" w:cs="Times New Roman"/>
          <w:color w:val="000000"/>
        </w:rPr>
        <w:t xml:space="preserve">. Dean Brian Konkol received majority positive responses with about </w:t>
      </w:r>
      <w:r>
        <w:rPr>
          <w:rFonts w:ascii="Times New Roman" w:hAnsi="Times New Roman" w:cs="Times New Roman"/>
          <w:color w:val="000000"/>
        </w:rPr>
        <w:t>33 percent</w:t>
      </w:r>
      <w:r w:rsidRPr="00E06CF4">
        <w:rPr>
          <w:rFonts w:ascii="Times New Roman" w:hAnsi="Times New Roman" w:cs="Times New Roman"/>
          <w:color w:val="000000"/>
        </w:rPr>
        <w:t xml:space="preserve"> of survey respondents ranking his visibility as “good.” Most survey respondents generally had a positive view on the services and events held at Hendricks Chapel with rankings primarily in “average” and “good.” Overall, assessments of Hendricks Chapel’s visibility fall between the ranges of “below average” and “good</w:t>
      </w:r>
      <w:r>
        <w:rPr>
          <w:rFonts w:ascii="Times New Roman" w:hAnsi="Times New Roman" w:cs="Times New Roman"/>
          <w:color w:val="000000"/>
        </w:rPr>
        <w:t>,”</w:t>
      </w:r>
      <w:r w:rsidRPr="00E06CF4">
        <w:rPr>
          <w:rFonts w:ascii="Times New Roman" w:hAnsi="Times New Roman" w:cs="Times New Roman"/>
          <w:color w:val="000000"/>
        </w:rPr>
        <w:t xml:space="preserve"> with a slight positive skew </w:t>
      </w:r>
      <w:r>
        <w:rPr>
          <w:rFonts w:ascii="Times New Roman" w:hAnsi="Times New Roman" w:cs="Times New Roman"/>
          <w:color w:val="000000"/>
        </w:rPr>
        <w:t>toward</w:t>
      </w:r>
      <w:r w:rsidRPr="00E06CF4">
        <w:rPr>
          <w:rFonts w:ascii="Times New Roman" w:hAnsi="Times New Roman" w:cs="Times New Roman"/>
          <w:color w:val="000000"/>
        </w:rPr>
        <w:t xml:space="preserve"> good. </w:t>
      </w:r>
    </w:p>
    <w:p w14:paraId="1F91B887" w14:textId="77777777" w:rsidR="00A163BF" w:rsidRPr="00E06CF4" w:rsidRDefault="00A163BF" w:rsidP="00E47C9A">
      <w:pPr>
        <w:rPr>
          <w:rFonts w:ascii="Times New Roman" w:eastAsia="Times New Roman" w:hAnsi="Times New Roman" w:cs="Times New Roman"/>
        </w:rPr>
      </w:pPr>
    </w:p>
    <w:p w14:paraId="3460D13C" w14:textId="77777777" w:rsidR="00A163BF" w:rsidRPr="00E06CF4" w:rsidRDefault="00A163BF" w:rsidP="00E47C9A">
      <w:pPr>
        <w:rPr>
          <w:rFonts w:ascii="Times New Roman" w:hAnsi="Times New Roman" w:cs="Times New Roman"/>
        </w:rPr>
      </w:pPr>
      <w:r w:rsidRPr="00E06CF4">
        <w:rPr>
          <w:rFonts w:ascii="Times New Roman" w:hAnsi="Times New Roman" w:cs="Times New Roman"/>
          <w:color w:val="000000"/>
        </w:rPr>
        <w:t>Survey respondents identified special events and ceremonies (11) held at Hendricks Chapel to have the most positive associations. Next in rank is the various lecture series (5) held at Hendricks Chapel. Other events that were mentioned include weddings (3), religious services (3) and meditation sessions (4).</w:t>
      </w:r>
    </w:p>
    <w:p w14:paraId="0147BB80" w14:textId="77777777" w:rsidR="00A163BF" w:rsidRPr="00E06CF4" w:rsidRDefault="00A163BF" w:rsidP="00E47C9A">
      <w:pPr>
        <w:rPr>
          <w:rFonts w:ascii="Times New Roman" w:eastAsia="Times New Roman" w:hAnsi="Times New Roman" w:cs="Times New Roman"/>
        </w:rPr>
      </w:pPr>
    </w:p>
    <w:p w14:paraId="7515D41C" w14:textId="0D75D36D" w:rsidR="00A163BF" w:rsidRDefault="00A163BF" w:rsidP="00AE0317">
      <w:pPr>
        <w:rPr>
          <w:rFonts w:ascii="Times New Roman" w:eastAsia="Times New Roman" w:hAnsi="Times New Roman" w:cs="Times New Roman"/>
        </w:rPr>
      </w:pPr>
      <w:r w:rsidRPr="00E06CF4">
        <w:rPr>
          <w:rFonts w:ascii="Times New Roman" w:hAnsi="Times New Roman" w:cs="Times New Roman"/>
          <w:color w:val="000000"/>
        </w:rPr>
        <w:t>Based on the results of this question, community members and students have an overall average view when it comes to the visibility of different aspects of Hendricks Chapel. Key publics especially resonate with Hendricks Chapel as it relates to it being a venue for other events. However, few survey respondents utilize the services and events that are hosted by Hendricks Chapel.</w:t>
      </w:r>
      <w:r w:rsidR="00AE0317">
        <w:rPr>
          <w:rFonts w:ascii="Times New Roman" w:eastAsia="Times New Roman" w:hAnsi="Times New Roman" w:cs="Times New Roman"/>
        </w:rPr>
        <w:t xml:space="preserve"> </w:t>
      </w:r>
    </w:p>
    <w:p w14:paraId="4F9470C5" w14:textId="77777777" w:rsidR="00AE0317" w:rsidRDefault="00AE0317" w:rsidP="00E47C9A">
      <w:pPr>
        <w:spacing w:after="240"/>
        <w:rPr>
          <w:rFonts w:ascii="Times New Roman" w:eastAsia="Times New Roman" w:hAnsi="Times New Roman" w:cs="Times New Roman"/>
        </w:rPr>
      </w:pPr>
    </w:p>
    <w:p w14:paraId="495F1AB9" w14:textId="3FFF11C8" w:rsidR="00AE0317" w:rsidRDefault="00AE0317" w:rsidP="00C2234A">
      <w:pPr>
        <w:spacing w:after="240"/>
        <w:jc w:val="center"/>
        <w:rPr>
          <w:rFonts w:ascii="Times New Roman" w:eastAsia="Times New Roman" w:hAnsi="Times New Roman" w:cs="Times New Roman"/>
        </w:rPr>
      </w:pPr>
      <w:r>
        <w:rPr>
          <w:noProof/>
        </w:rPr>
        <w:drawing>
          <wp:inline distT="0" distB="0" distL="0" distR="0" wp14:anchorId="43A6F73E" wp14:editId="655E5690">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6E137A" w14:textId="77777777" w:rsidR="00DB62C3" w:rsidRDefault="00DB62C3" w:rsidP="00E47C9A">
      <w:pPr>
        <w:spacing w:after="240"/>
        <w:rPr>
          <w:rFonts w:ascii="Times New Roman" w:hAnsi="Times New Roman" w:cs="Times New Roman"/>
          <w:b/>
          <w:bCs/>
          <w:color w:val="000000"/>
          <w:u w:val="single"/>
        </w:rPr>
      </w:pPr>
    </w:p>
    <w:p w14:paraId="42EE0A22" w14:textId="77777777" w:rsidR="00DB62C3" w:rsidRDefault="00DB62C3" w:rsidP="00E47C9A">
      <w:pPr>
        <w:spacing w:after="240"/>
        <w:rPr>
          <w:rFonts w:ascii="Times New Roman" w:hAnsi="Times New Roman" w:cs="Times New Roman"/>
          <w:b/>
          <w:bCs/>
          <w:color w:val="000000"/>
          <w:u w:val="single"/>
        </w:rPr>
      </w:pPr>
    </w:p>
    <w:p w14:paraId="1C5C8855" w14:textId="5BA763A4" w:rsidR="00A163BF" w:rsidRPr="009C377B" w:rsidRDefault="00A163BF" w:rsidP="00E47C9A">
      <w:pPr>
        <w:jc w:val="center"/>
        <w:rPr>
          <w:rFonts w:ascii="Times New Roman" w:hAnsi="Times New Roman" w:cs="Times New Roman"/>
          <w:b/>
          <w:bCs/>
          <w:color w:val="000000"/>
          <w:sz w:val="28"/>
          <w:szCs w:val="28"/>
          <w:u w:val="single"/>
        </w:rPr>
      </w:pPr>
      <w:r w:rsidRPr="009C377B">
        <w:rPr>
          <w:rFonts w:ascii="Times New Roman" w:hAnsi="Times New Roman" w:cs="Times New Roman"/>
          <w:b/>
          <w:bCs/>
          <w:color w:val="000000"/>
          <w:sz w:val="28"/>
          <w:szCs w:val="28"/>
          <w:u w:val="single"/>
        </w:rPr>
        <w:t>Focus Group Results and Analysis</w:t>
      </w:r>
    </w:p>
    <w:p w14:paraId="7370E7A3" w14:textId="77777777" w:rsidR="006531A9" w:rsidRPr="00DB62C3" w:rsidRDefault="006531A9" w:rsidP="00E47C9A">
      <w:pPr>
        <w:jc w:val="center"/>
        <w:rPr>
          <w:rFonts w:ascii="Times New Roman" w:hAnsi="Times New Roman" w:cs="Times New Roman"/>
          <w:b/>
          <w:bCs/>
          <w:color w:val="000000"/>
          <w:u w:val="single"/>
        </w:rPr>
      </w:pPr>
    </w:p>
    <w:p w14:paraId="6BDDBC15" w14:textId="77777777" w:rsidR="00AE0317" w:rsidRPr="00E06CF4" w:rsidRDefault="00AE0317" w:rsidP="00E47C9A">
      <w:pPr>
        <w:jc w:val="center"/>
        <w:rPr>
          <w:rFonts w:ascii="Times New Roman" w:hAnsi="Times New Roman" w:cs="Times New Roman"/>
          <w:u w:val="single"/>
        </w:rPr>
      </w:pPr>
    </w:p>
    <w:p w14:paraId="24E6E612" w14:textId="77777777" w:rsidR="00A163BF" w:rsidRPr="00E06CF4" w:rsidRDefault="00A163BF" w:rsidP="00E47C9A">
      <w:pPr>
        <w:rPr>
          <w:rFonts w:ascii="Times New Roman" w:hAnsi="Times New Roman" w:cs="Times New Roman"/>
        </w:rPr>
      </w:pPr>
      <w:r>
        <w:rPr>
          <w:rFonts w:ascii="Times New Roman" w:hAnsi="Times New Roman" w:cs="Times New Roman"/>
          <w:b/>
          <w:bCs/>
          <w:color w:val="000000"/>
        </w:rPr>
        <w:t>Focus Group Summary</w:t>
      </w:r>
      <w:r w:rsidRPr="00E06CF4">
        <w:rPr>
          <w:rFonts w:ascii="Times New Roman" w:hAnsi="Times New Roman" w:cs="Times New Roman"/>
          <w:b/>
          <w:bCs/>
          <w:color w:val="000000"/>
        </w:rPr>
        <w:t xml:space="preserve"> 1: </w:t>
      </w:r>
      <w:r w:rsidRPr="00E06CF4">
        <w:rPr>
          <w:rFonts w:ascii="Times New Roman" w:hAnsi="Times New Roman" w:cs="Times New Roman"/>
          <w:bCs/>
          <w:color w:val="000000"/>
        </w:rPr>
        <w:t xml:space="preserve">Most students have a </w:t>
      </w:r>
      <w:r w:rsidRPr="00E06CF4">
        <w:rPr>
          <w:rFonts w:ascii="Times New Roman" w:hAnsi="Times New Roman" w:cs="Times New Roman"/>
          <w:bCs/>
          <w:color w:val="222222"/>
        </w:rPr>
        <w:t xml:space="preserve">general understanding </w:t>
      </w:r>
      <w:r w:rsidRPr="00E06CF4">
        <w:rPr>
          <w:rFonts w:ascii="Times New Roman" w:hAnsi="Times New Roman" w:cs="Times New Roman"/>
          <w:bCs/>
          <w:color w:val="000000"/>
        </w:rPr>
        <w:t xml:space="preserve">about the chapel events through email communications, but lack the interest and buy in to read those emails. </w:t>
      </w:r>
    </w:p>
    <w:p w14:paraId="4914F510" w14:textId="77777777" w:rsidR="00A163BF" w:rsidRPr="00E06CF4" w:rsidRDefault="00A163BF" w:rsidP="00E47C9A">
      <w:pPr>
        <w:rPr>
          <w:rFonts w:ascii="Times New Roman" w:eastAsia="Times New Roman" w:hAnsi="Times New Roman" w:cs="Times New Roman"/>
        </w:rPr>
      </w:pPr>
    </w:p>
    <w:p w14:paraId="440A4D51" w14:textId="77777777" w:rsidR="00A163BF" w:rsidRPr="00E06CF4" w:rsidRDefault="00A163BF" w:rsidP="00E47C9A">
      <w:pPr>
        <w:rPr>
          <w:rFonts w:ascii="Times New Roman" w:hAnsi="Times New Roman" w:cs="Times New Roman"/>
        </w:rPr>
      </w:pPr>
      <w:r w:rsidRPr="00E06CF4">
        <w:rPr>
          <w:rFonts w:ascii="Times New Roman" w:hAnsi="Times New Roman" w:cs="Times New Roman"/>
          <w:color w:val="000000"/>
        </w:rPr>
        <w:t xml:space="preserve">The participants mentioned that they receive regular emails from Hendricks Chapel and are aware that different events are being hosted. However, focus group participants reiterated that most of those emails go unread, as the general student inbox is bombarded with clutter. Students are only interested in reading emails which are critically important to them and need their immediate attention. Students generally pay attention to communications that are strictly related to their coursework and assignments. </w:t>
      </w:r>
    </w:p>
    <w:p w14:paraId="5A44E27C" w14:textId="77777777" w:rsidR="00A163BF" w:rsidRPr="00E06CF4" w:rsidRDefault="00A163BF" w:rsidP="00E47C9A">
      <w:pPr>
        <w:rPr>
          <w:rFonts w:ascii="Times New Roman" w:eastAsia="Times New Roman" w:hAnsi="Times New Roman" w:cs="Times New Roman"/>
        </w:rPr>
      </w:pPr>
    </w:p>
    <w:p w14:paraId="1FB18285" w14:textId="77777777" w:rsidR="00A163BF" w:rsidRPr="00E06CF4" w:rsidRDefault="00A163BF" w:rsidP="00E47C9A">
      <w:pPr>
        <w:rPr>
          <w:rFonts w:ascii="Times New Roman" w:hAnsi="Times New Roman" w:cs="Times New Roman"/>
        </w:rPr>
      </w:pPr>
      <w:r>
        <w:rPr>
          <w:rFonts w:ascii="Times New Roman" w:hAnsi="Times New Roman" w:cs="Times New Roman"/>
          <w:b/>
          <w:bCs/>
          <w:color w:val="000000"/>
        </w:rPr>
        <w:t>Focus Group Summary 2</w:t>
      </w:r>
      <w:r w:rsidRPr="00E06CF4">
        <w:rPr>
          <w:rFonts w:ascii="Times New Roman" w:hAnsi="Times New Roman" w:cs="Times New Roman"/>
          <w:b/>
          <w:bCs/>
          <w:color w:val="000000"/>
        </w:rPr>
        <w:t xml:space="preserve">: </w:t>
      </w:r>
      <w:r w:rsidRPr="00E06CF4">
        <w:rPr>
          <w:rFonts w:ascii="Times New Roman" w:hAnsi="Times New Roman" w:cs="Times New Roman"/>
          <w:bCs/>
          <w:color w:val="000000"/>
        </w:rPr>
        <w:t>Social media, traditional billboards and posters are effective when it comes to grabbing student attention</w:t>
      </w:r>
    </w:p>
    <w:p w14:paraId="77E8E920" w14:textId="77777777" w:rsidR="00A163BF" w:rsidRPr="00E06CF4" w:rsidRDefault="00A163BF" w:rsidP="00E47C9A">
      <w:pPr>
        <w:rPr>
          <w:rFonts w:ascii="Times New Roman" w:eastAsia="Times New Roman" w:hAnsi="Times New Roman" w:cs="Times New Roman"/>
        </w:rPr>
      </w:pPr>
    </w:p>
    <w:p w14:paraId="3D447566" w14:textId="77777777" w:rsidR="00A163BF" w:rsidRPr="00E06CF4" w:rsidRDefault="00A163BF" w:rsidP="00E47C9A">
      <w:pPr>
        <w:rPr>
          <w:rFonts w:ascii="Times New Roman" w:hAnsi="Times New Roman" w:cs="Times New Roman"/>
        </w:rPr>
      </w:pPr>
      <w:r w:rsidRPr="00E06CF4">
        <w:rPr>
          <w:rFonts w:ascii="Times New Roman" w:hAnsi="Times New Roman" w:cs="Times New Roman"/>
          <w:color w:val="000000"/>
        </w:rPr>
        <w:t xml:space="preserve">Students are unaware that Hendricks Chapel maintains a Twitter feed. These same students expressed their willingness to follow the account if the chapel has an interesting Twitter page that uploads videos and other engaging content of activities and events that are conducted by the chapel. Undergraduate students find Snapchat to be the most popular social media application among their peers. They suggested Hendricks Chapel have a presence on Snapchat. If the chapel cannot have an individual </w:t>
      </w:r>
      <w:r>
        <w:rPr>
          <w:rFonts w:ascii="Times New Roman" w:hAnsi="Times New Roman" w:cs="Times New Roman"/>
          <w:color w:val="000000"/>
        </w:rPr>
        <w:t>Snapchat</w:t>
      </w:r>
      <w:r w:rsidRPr="00E06CF4">
        <w:rPr>
          <w:rFonts w:ascii="Times New Roman" w:hAnsi="Times New Roman" w:cs="Times New Roman"/>
          <w:color w:val="000000"/>
        </w:rPr>
        <w:t xml:space="preserve"> account, it would be helpful if it can push content on it through the Syracuse story posted by students. The undergraduate students gave examples of student organizations using Snapchat to promote events and the effectiveness of this medium. Undergraduate students will be engaged through short and informative video segments.</w:t>
      </w:r>
    </w:p>
    <w:p w14:paraId="06589ECD" w14:textId="77777777" w:rsidR="00A163BF" w:rsidRPr="00E06CF4" w:rsidRDefault="00A163BF" w:rsidP="00E47C9A">
      <w:pPr>
        <w:rPr>
          <w:rFonts w:ascii="Times New Roman" w:eastAsia="Times New Roman" w:hAnsi="Times New Roman" w:cs="Times New Roman"/>
        </w:rPr>
      </w:pPr>
    </w:p>
    <w:p w14:paraId="10D0E2A9" w14:textId="77777777" w:rsidR="00A163BF" w:rsidRPr="001C1D8A" w:rsidRDefault="00A163BF" w:rsidP="00E47C9A">
      <w:pPr>
        <w:rPr>
          <w:rFonts w:ascii="Times New Roman" w:hAnsi="Times New Roman" w:cs="Times New Roman"/>
        </w:rPr>
      </w:pPr>
      <w:r w:rsidRPr="00E06CF4">
        <w:rPr>
          <w:rFonts w:ascii="Times New Roman" w:hAnsi="Times New Roman" w:cs="Times New Roman"/>
          <w:color w:val="000000"/>
        </w:rPr>
        <w:t xml:space="preserve">The focus group participants expressed their enthusiasm with giant billboard, describing them as “eye-catching.” They explained that they can’t help but read the content on it, when passing by them across campus. They also shared that posters on bulletin boards are an effective advertising method when it comes to disseminating information about various events. One student gave an example of three successive posters that advertised the movie, “The Room.” The poster included movie reviews and were placed strategically so that the message was reinforced in the minds of the reader. They agreed that if Hendricks Chapel utilized advertisements that drew students in, it would cause </w:t>
      </w:r>
    </w:p>
    <w:p w14:paraId="38942C1C" w14:textId="77777777" w:rsidR="00A163BF" w:rsidRDefault="00A163BF" w:rsidP="00E47C9A">
      <w:pPr>
        <w:rPr>
          <w:rFonts w:ascii="Times New Roman" w:hAnsi="Times New Roman" w:cs="Times New Roman"/>
          <w:b/>
          <w:bCs/>
          <w:color w:val="000000"/>
        </w:rPr>
      </w:pPr>
    </w:p>
    <w:p w14:paraId="276D0949" w14:textId="77777777" w:rsidR="00A163BF" w:rsidRPr="00E06CF4" w:rsidRDefault="00A163BF" w:rsidP="00E47C9A">
      <w:pPr>
        <w:rPr>
          <w:rFonts w:ascii="Times New Roman" w:hAnsi="Times New Roman" w:cs="Times New Roman"/>
        </w:rPr>
      </w:pPr>
      <w:r w:rsidRPr="00E06CF4">
        <w:rPr>
          <w:rFonts w:ascii="Times New Roman" w:hAnsi="Times New Roman" w:cs="Times New Roman"/>
          <w:b/>
          <w:bCs/>
          <w:color w:val="000000"/>
        </w:rPr>
        <w:t>Additional Observations</w:t>
      </w:r>
    </w:p>
    <w:p w14:paraId="7283F1BE" w14:textId="59341F4F" w:rsidR="00DB62C3" w:rsidRDefault="00A163BF">
      <w:pPr>
        <w:rPr>
          <w:rFonts w:ascii="Times New Roman" w:hAnsi="Times New Roman" w:cs="Times New Roman"/>
          <w:color w:val="000000"/>
        </w:rPr>
      </w:pPr>
      <w:r w:rsidRPr="00E06CF4">
        <w:rPr>
          <w:rFonts w:ascii="Times New Roman" w:hAnsi="Times New Roman" w:cs="Times New Roman"/>
          <w:color w:val="000000"/>
        </w:rPr>
        <w:t xml:space="preserve">Students appreciate the services of the chapel such as religious </w:t>
      </w:r>
      <w:r>
        <w:rPr>
          <w:rFonts w:ascii="Times New Roman" w:hAnsi="Times New Roman" w:cs="Times New Roman"/>
          <w:color w:val="000000"/>
        </w:rPr>
        <w:t>counseling</w:t>
      </w:r>
      <w:r w:rsidRPr="00E06CF4">
        <w:rPr>
          <w:rFonts w:ascii="Times New Roman" w:hAnsi="Times New Roman" w:cs="Times New Roman"/>
          <w:color w:val="000000"/>
        </w:rPr>
        <w:t xml:space="preserve">, meditation classes and student choir performances. However, when it comes to attending these activities </w:t>
      </w:r>
      <w:r>
        <w:rPr>
          <w:rFonts w:ascii="Times New Roman" w:hAnsi="Times New Roman" w:cs="Times New Roman"/>
          <w:color w:val="000000"/>
        </w:rPr>
        <w:t>in real time</w:t>
      </w:r>
      <w:r w:rsidRPr="00E06CF4">
        <w:rPr>
          <w:rFonts w:ascii="Times New Roman" w:hAnsi="Times New Roman" w:cs="Times New Roman"/>
          <w:color w:val="000000"/>
        </w:rPr>
        <w:t>, they are unwilling to because they don’t feel like the chapel can contribute to their campus life experience. Students also mentioned that the time of events conflict with their class and work schedule. Though this trend was visible more amongst graduate students, even undergraduate students had not attended any such activities and gave an unenthusiastic response when asked whether they will attend the same in the future. Many also recalled that the only time they heard about the chapel was through construction update emails in the beginning of the 2017 fall semester.</w:t>
      </w:r>
    </w:p>
    <w:p w14:paraId="3FA20359" w14:textId="77777777" w:rsidR="006531A9" w:rsidRPr="006531A9" w:rsidRDefault="006531A9">
      <w:pPr>
        <w:rPr>
          <w:rFonts w:ascii="Times New Roman" w:hAnsi="Times New Roman" w:cs="Times New Roman"/>
          <w:color w:val="000000"/>
        </w:rPr>
      </w:pPr>
    </w:p>
    <w:p w14:paraId="254ED915" w14:textId="722437F7" w:rsidR="00AE0317" w:rsidRPr="009C377B" w:rsidRDefault="003C51BC" w:rsidP="00993C35">
      <w:pPr>
        <w:jc w:val="center"/>
        <w:rPr>
          <w:b/>
          <w:sz w:val="28"/>
          <w:szCs w:val="28"/>
          <w:u w:val="single"/>
        </w:rPr>
      </w:pPr>
      <w:r w:rsidRPr="009C377B">
        <w:rPr>
          <w:rFonts w:ascii="Times New Roman" w:hAnsi="Times New Roman" w:cs="Times New Roman"/>
          <w:b/>
          <w:color w:val="000000"/>
          <w:sz w:val="28"/>
          <w:szCs w:val="28"/>
          <w:u w:val="single"/>
        </w:rPr>
        <w:t>Recommendations</w:t>
      </w:r>
    </w:p>
    <w:p w14:paraId="2C72C7CE" w14:textId="77777777" w:rsidR="00D628F3" w:rsidRDefault="00D628F3" w:rsidP="00E47C9A">
      <w:pPr>
        <w:rPr>
          <w:rFonts w:ascii="Times New Roman" w:eastAsia="Times New Roman" w:hAnsi="Times New Roman" w:cs="Times New Roman"/>
        </w:rPr>
      </w:pPr>
    </w:p>
    <w:p w14:paraId="11FA85B0" w14:textId="2555E71F" w:rsidR="00D628F3" w:rsidRDefault="0036381F" w:rsidP="00E47C9A">
      <w:pPr>
        <w:rPr>
          <w:rFonts w:ascii="Times New Roman" w:eastAsia="Times New Roman" w:hAnsi="Times New Roman" w:cs="Times New Roman"/>
        </w:rPr>
      </w:pPr>
      <w:r w:rsidRPr="0036381F">
        <w:rPr>
          <w:rFonts w:ascii="Times New Roman" w:eastAsia="Times New Roman" w:hAnsi="Times New Roman" w:cs="Times New Roman"/>
          <w:b/>
        </w:rPr>
        <w:t>Snapchat.</w:t>
      </w:r>
      <w:r>
        <w:rPr>
          <w:rFonts w:ascii="Times New Roman" w:eastAsia="Times New Roman" w:hAnsi="Times New Roman" w:cs="Times New Roman"/>
        </w:rPr>
        <w:t xml:space="preserve"> </w:t>
      </w:r>
      <w:r w:rsidR="00D628F3">
        <w:rPr>
          <w:rFonts w:ascii="Times New Roman" w:eastAsia="Times New Roman" w:hAnsi="Times New Roman" w:cs="Times New Roman"/>
        </w:rPr>
        <w:t xml:space="preserve">In order to </w:t>
      </w:r>
      <w:r>
        <w:rPr>
          <w:rFonts w:ascii="Times New Roman" w:eastAsia="Times New Roman" w:hAnsi="Times New Roman" w:cs="Times New Roman"/>
        </w:rPr>
        <w:t>engage</w:t>
      </w:r>
      <w:r w:rsidR="00D628F3">
        <w:rPr>
          <w:rFonts w:ascii="Times New Roman" w:eastAsia="Times New Roman" w:hAnsi="Times New Roman" w:cs="Times New Roman"/>
        </w:rPr>
        <w:t xml:space="preserve"> with student</w:t>
      </w:r>
      <w:r>
        <w:rPr>
          <w:rFonts w:ascii="Times New Roman" w:eastAsia="Times New Roman" w:hAnsi="Times New Roman" w:cs="Times New Roman"/>
        </w:rPr>
        <w:t>s where they are communicating, we suggest that Hendricks Chapel creates a presence on Snapchat. There are multiple ways Hendricks Chapel can do this. The first, creating their own account and posting stories when events are happening, linking to information or just highlighting the beauty of the chapel. Guests can be interviewed or filmed for a comprehensive approach to engaging with students. The second, create filters surrounding events so when students in the area go to send a Snapchat and are going through the geo-filters, Hendricks Chapel has one th</w:t>
      </w:r>
      <w:r w:rsidR="00993BCA">
        <w:rPr>
          <w:rFonts w:ascii="Times New Roman" w:eastAsia="Times New Roman" w:hAnsi="Times New Roman" w:cs="Times New Roman"/>
        </w:rPr>
        <w:t xml:space="preserve">at comes up. The third, create a geo-story that allows students and community members to submit </w:t>
      </w:r>
      <w:r w:rsidR="000C2773">
        <w:rPr>
          <w:rFonts w:ascii="Times New Roman" w:eastAsia="Times New Roman" w:hAnsi="Times New Roman" w:cs="Times New Roman"/>
        </w:rPr>
        <w:t xml:space="preserve">photos within a certain distance that all within that area can view on Snapchat. By integrating these three features of Snapchat, Hendricks Chapel will raise their visibility and be noticed by an audience they are targeting directly. </w:t>
      </w:r>
    </w:p>
    <w:p w14:paraId="405953CD" w14:textId="77777777" w:rsidR="00C87597" w:rsidRDefault="00C87597" w:rsidP="00E47C9A">
      <w:pPr>
        <w:rPr>
          <w:rFonts w:ascii="Times New Roman" w:eastAsia="Times New Roman" w:hAnsi="Times New Roman" w:cs="Times New Roman"/>
        </w:rPr>
      </w:pPr>
    </w:p>
    <w:p w14:paraId="15F17254" w14:textId="14229111" w:rsidR="00CD00AC" w:rsidRPr="009C377B" w:rsidRDefault="00C87597" w:rsidP="00CD00AC">
      <w:pPr>
        <w:jc w:val="center"/>
        <w:rPr>
          <w:rFonts w:ascii="Times New Roman" w:eastAsia="Times New Roman" w:hAnsi="Times New Roman" w:cs="Times New Roman"/>
          <w:u w:val="single"/>
        </w:rPr>
      </w:pPr>
      <w:r w:rsidRPr="009C377B">
        <w:rPr>
          <w:rFonts w:ascii="Times New Roman" w:eastAsia="Times New Roman" w:hAnsi="Times New Roman" w:cs="Times New Roman"/>
          <w:u w:val="single"/>
        </w:rPr>
        <w:t>Snapchat Story</w:t>
      </w:r>
      <w:r w:rsidR="00CD00AC">
        <w:rPr>
          <w:rFonts w:ascii="Times New Roman" w:eastAsia="Times New Roman" w:hAnsi="Times New Roman" w:cs="Times New Roman"/>
        </w:rPr>
        <w:t xml:space="preserve"> </w:t>
      </w:r>
      <w:r w:rsidR="00CD00AC">
        <w:rPr>
          <w:rFonts w:ascii="Times New Roman" w:eastAsia="Times New Roman" w:hAnsi="Times New Roman" w:cs="Times New Roman"/>
        </w:rPr>
        <w:tab/>
      </w:r>
      <w:r w:rsidR="00CD00AC">
        <w:rPr>
          <w:rFonts w:ascii="Times New Roman" w:eastAsia="Times New Roman" w:hAnsi="Times New Roman" w:cs="Times New Roman"/>
        </w:rPr>
        <w:tab/>
      </w:r>
      <w:r w:rsidR="00CD00AC">
        <w:rPr>
          <w:rFonts w:ascii="Times New Roman" w:eastAsia="Times New Roman" w:hAnsi="Times New Roman" w:cs="Times New Roman"/>
        </w:rPr>
        <w:tab/>
      </w:r>
      <w:r w:rsidRPr="009C377B">
        <w:rPr>
          <w:rFonts w:ascii="Times New Roman" w:eastAsia="Times New Roman" w:hAnsi="Times New Roman" w:cs="Times New Roman"/>
          <w:u w:val="single"/>
        </w:rPr>
        <w:t>Geo Story</w:t>
      </w:r>
      <w:r w:rsidR="00CD00AC" w:rsidRPr="00CD00AC">
        <w:rPr>
          <w:rFonts w:ascii="Times New Roman" w:eastAsia="Times New Roman" w:hAnsi="Times New Roman" w:cs="Times New Roman"/>
        </w:rPr>
        <w:t xml:space="preserve"> </w:t>
      </w:r>
      <w:r w:rsidR="00CD00AC">
        <w:rPr>
          <w:rFonts w:ascii="Times New Roman" w:eastAsia="Times New Roman" w:hAnsi="Times New Roman" w:cs="Times New Roman"/>
        </w:rPr>
        <w:tab/>
      </w:r>
      <w:r w:rsidR="00CD00AC">
        <w:rPr>
          <w:rFonts w:ascii="Times New Roman" w:eastAsia="Times New Roman" w:hAnsi="Times New Roman" w:cs="Times New Roman"/>
        </w:rPr>
        <w:tab/>
      </w:r>
      <w:r w:rsidR="00CD00AC">
        <w:rPr>
          <w:rFonts w:ascii="Times New Roman" w:eastAsia="Times New Roman" w:hAnsi="Times New Roman" w:cs="Times New Roman"/>
        </w:rPr>
        <w:tab/>
      </w:r>
      <w:r w:rsidR="00CD00AC" w:rsidRPr="00CD00AC">
        <w:rPr>
          <w:rFonts w:ascii="Times New Roman" w:eastAsia="Times New Roman" w:hAnsi="Times New Roman" w:cs="Times New Roman"/>
        </w:rPr>
        <w:t xml:space="preserve"> </w:t>
      </w:r>
      <w:r w:rsidR="00CD00AC" w:rsidRPr="009C377B">
        <w:rPr>
          <w:rFonts w:ascii="Times New Roman" w:eastAsia="Times New Roman" w:hAnsi="Times New Roman" w:cs="Times New Roman"/>
          <w:u w:val="single"/>
        </w:rPr>
        <w:t>Snapchat Filters</w:t>
      </w:r>
    </w:p>
    <w:p w14:paraId="3DF0BDCF" w14:textId="70D42738" w:rsidR="00C87597" w:rsidRDefault="00C87597" w:rsidP="00C2234A">
      <w:pPr>
        <w:ind w:left="720" w:firstLine="720"/>
        <w:rPr>
          <w:rFonts w:ascii="Times New Roman" w:eastAsia="Times New Roman" w:hAnsi="Times New Roman" w:cs="Times New Roman"/>
        </w:rPr>
      </w:pPr>
    </w:p>
    <w:p w14:paraId="06B2DEF3" w14:textId="77777777" w:rsidR="00C87597" w:rsidRDefault="00C87597" w:rsidP="00E47C9A">
      <w:pPr>
        <w:rPr>
          <w:rFonts w:ascii="Times New Roman" w:eastAsia="Times New Roman" w:hAnsi="Times New Roman" w:cs="Times New Roman"/>
        </w:rPr>
      </w:pPr>
    </w:p>
    <w:p w14:paraId="0D5811E3" w14:textId="04E5CB72" w:rsidR="00C87597" w:rsidRDefault="00C87597" w:rsidP="00C2234A">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151EC16" wp14:editId="1D941C39">
            <wp:extent cx="1674198" cy="2979574"/>
            <wp:effectExtent l="0" t="0" r="2540" b="0"/>
            <wp:docPr id="41" name="Picture 41" descr="../../../../IMG_5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56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7815" cy="3003808"/>
                    </a:xfrm>
                    <a:prstGeom prst="rect">
                      <a:avLst/>
                    </a:prstGeom>
                    <a:noFill/>
                    <a:ln>
                      <a:noFill/>
                    </a:ln>
                  </pic:spPr>
                </pic:pic>
              </a:graphicData>
            </a:graphic>
          </wp:inline>
        </w:drawing>
      </w:r>
      <w:r w:rsidR="00CD00AC">
        <w:rPr>
          <w:rFonts w:ascii="Times New Roman" w:eastAsia="Times New Roman" w:hAnsi="Times New Roman" w:cs="Times New Roman"/>
        </w:rPr>
        <w:t xml:space="preserve">        </w:t>
      </w:r>
      <w:r w:rsidR="00C2234A">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4CBAD222" wp14:editId="221E0439">
            <wp:extent cx="1686077" cy="3000717"/>
            <wp:effectExtent l="0" t="0" r="0" b="0"/>
            <wp:docPr id="42" name="Picture 42" descr="../../../../IMG_55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567.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6370" cy="3019036"/>
                    </a:xfrm>
                    <a:prstGeom prst="rect">
                      <a:avLst/>
                    </a:prstGeom>
                    <a:noFill/>
                    <a:ln>
                      <a:noFill/>
                    </a:ln>
                  </pic:spPr>
                </pic:pic>
              </a:graphicData>
            </a:graphic>
          </wp:inline>
        </w:drawing>
      </w:r>
      <w:r w:rsidR="00CD00AC">
        <w:rPr>
          <w:rFonts w:ascii="Times New Roman" w:eastAsia="Times New Roman" w:hAnsi="Times New Roman" w:cs="Times New Roman"/>
        </w:rPr>
        <w:t xml:space="preserve">         </w:t>
      </w:r>
      <w:r w:rsidR="00CD00AC">
        <w:rPr>
          <w:rFonts w:ascii="Times New Roman" w:eastAsia="Times New Roman" w:hAnsi="Times New Roman" w:cs="Times New Roman"/>
          <w:noProof/>
        </w:rPr>
        <w:drawing>
          <wp:inline distT="0" distB="0" distL="0" distR="0" wp14:anchorId="3EB2F7EF" wp14:editId="72DE5E8B">
            <wp:extent cx="1677035" cy="2984625"/>
            <wp:effectExtent l="0" t="0" r="0" b="12700"/>
            <wp:docPr id="44" name="Picture 44" descr="../../../../IMG_55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570.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7797" cy="3003778"/>
                    </a:xfrm>
                    <a:prstGeom prst="rect">
                      <a:avLst/>
                    </a:prstGeom>
                    <a:noFill/>
                    <a:ln>
                      <a:noFill/>
                    </a:ln>
                  </pic:spPr>
                </pic:pic>
              </a:graphicData>
            </a:graphic>
          </wp:inline>
        </w:drawing>
      </w:r>
    </w:p>
    <w:p w14:paraId="0E3E64C7" w14:textId="77777777" w:rsidR="00C87597" w:rsidRDefault="00C87597" w:rsidP="00E47C9A">
      <w:pPr>
        <w:rPr>
          <w:rFonts w:ascii="Times New Roman" w:eastAsia="Times New Roman" w:hAnsi="Times New Roman" w:cs="Times New Roman"/>
        </w:rPr>
      </w:pPr>
    </w:p>
    <w:p w14:paraId="588F238C" w14:textId="77777777" w:rsidR="00B55CBA" w:rsidRDefault="00B55CBA" w:rsidP="00E47C9A">
      <w:pPr>
        <w:rPr>
          <w:rFonts w:ascii="Times New Roman" w:eastAsia="Times New Roman" w:hAnsi="Times New Roman" w:cs="Times New Roman"/>
        </w:rPr>
      </w:pPr>
    </w:p>
    <w:p w14:paraId="0653A614" w14:textId="77777777" w:rsidR="00B55CBA" w:rsidRDefault="00B55CBA" w:rsidP="00E47C9A">
      <w:pPr>
        <w:rPr>
          <w:rFonts w:ascii="Times New Roman" w:eastAsia="Times New Roman" w:hAnsi="Times New Roman" w:cs="Times New Roman"/>
        </w:rPr>
      </w:pPr>
    </w:p>
    <w:p w14:paraId="5216F62D" w14:textId="77777777" w:rsidR="00B55CBA" w:rsidRDefault="00B55CBA" w:rsidP="00E47C9A">
      <w:pPr>
        <w:rPr>
          <w:rFonts w:ascii="Times New Roman" w:eastAsia="Times New Roman" w:hAnsi="Times New Roman" w:cs="Times New Roman"/>
        </w:rPr>
      </w:pPr>
    </w:p>
    <w:p w14:paraId="55EEFCEE" w14:textId="77777777" w:rsidR="00B55CBA" w:rsidRDefault="00B55CBA" w:rsidP="00E47C9A">
      <w:pPr>
        <w:rPr>
          <w:rFonts w:ascii="Times New Roman" w:eastAsia="Times New Roman" w:hAnsi="Times New Roman" w:cs="Times New Roman"/>
        </w:rPr>
      </w:pPr>
    </w:p>
    <w:p w14:paraId="4C6A1578" w14:textId="77777777" w:rsidR="00B55CBA" w:rsidRDefault="00B55CBA" w:rsidP="00E47C9A">
      <w:pPr>
        <w:rPr>
          <w:rFonts w:ascii="Times New Roman" w:eastAsia="Times New Roman" w:hAnsi="Times New Roman" w:cs="Times New Roman"/>
        </w:rPr>
      </w:pPr>
    </w:p>
    <w:p w14:paraId="1CC682B9" w14:textId="77777777" w:rsidR="00B55CBA" w:rsidRDefault="00B55CBA" w:rsidP="00E47C9A">
      <w:pPr>
        <w:rPr>
          <w:rFonts w:ascii="Times New Roman" w:eastAsia="Times New Roman" w:hAnsi="Times New Roman" w:cs="Times New Roman"/>
        </w:rPr>
      </w:pPr>
    </w:p>
    <w:p w14:paraId="0691BCCA" w14:textId="77777777" w:rsidR="00B55CBA" w:rsidRDefault="00B55CBA" w:rsidP="00E47C9A">
      <w:pPr>
        <w:rPr>
          <w:rFonts w:ascii="Times New Roman" w:eastAsia="Times New Roman" w:hAnsi="Times New Roman" w:cs="Times New Roman"/>
        </w:rPr>
      </w:pPr>
    </w:p>
    <w:p w14:paraId="20045319" w14:textId="77777777" w:rsidR="00B55CBA" w:rsidRDefault="00B55CBA" w:rsidP="00E47C9A">
      <w:pPr>
        <w:rPr>
          <w:rFonts w:ascii="Times New Roman" w:eastAsia="Times New Roman" w:hAnsi="Times New Roman" w:cs="Times New Roman"/>
        </w:rPr>
      </w:pPr>
    </w:p>
    <w:p w14:paraId="60F4A505" w14:textId="77777777" w:rsidR="00B55CBA" w:rsidRDefault="00B55CBA" w:rsidP="00E47C9A">
      <w:pPr>
        <w:rPr>
          <w:rFonts w:ascii="Times New Roman" w:eastAsia="Times New Roman" w:hAnsi="Times New Roman" w:cs="Times New Roman"/>
        </w:rPr>
      </w:pPr>
    </w:p>
    <w:p w14:paraId="246BA0D6" w14:textId="77777777" w:rsidR="00B55CBA" w:rsidRDefault="00B55CBA" w:rsidP="00E47C9A">
      <w:pPr>
        <w:rPr>
          <w:rFonts w:ascii="Times New Roman" w:eastAsia="Times New Roman" w:hAnsi="Times New Roman" w:cs="Times New Roman"/>
        </w:rPr>
      </w:pPr>
    </w:p>
    <w:p w14:paraId="2D44B7EC" w14:textId="77777777" w:rsidR="00C2234A" w:rsidRDefault="00C2234A" w:rsidP="00C2234A">
      <w:pPr>
        <w:jc w:val="center"/>
        <w:rPr>
          <w:rFonts w:ascii="Times New Roman" w:eastAsia="Times New Roman" w:hAnsi="Times New Roman" w:cs="Times New Roman"/>
        </w:rPr>
      </w:pPr>
    </w:p>
    <w:p w14:paraId="7572B9BE" w14:textId="773595CF" w:rsidR="00C87597" w:rsidRDefault="00C87597" w:rsidP="00E47C9A">
      <w:pPr>
        <w:rPr>
          <w:rFonts w:ascii="Times New Roman" w:eastAsia="Times New Roman" w:hAnsi="Times New Roman" w:cs="Times New Roman"/>
        </w:rPr>
      </w:pPr>
      <w:r>
        <w:rPr>
          <w:rFonts w:ascii="Times New Roman" w:eastAsia="Times New Roman" w:hAnsi="Times New Roman" w:cs="Times New Roman"/>
        </w:rPr>
        <w:t xml:space="preserve">       </w:t>
      </w:r>
      <w:r w:rsidR="00C2234A">
        <w:rPr>
          <w:rFonts w:ascii="Times New Roman" w:eastAsia="Times New Roman" w:hAnsi="Times New Roman" w:cs="Times New Roman"/>
        </w:rPr>
        <w:t xml:space="preserve">      </w:t>
      </w:r>
    </w:p>
    <w:p w14:paraId="420CD622" w14:textId="77777777" w:rsidR="00C87597" w:rsidRDefault="00C87597" w:rsidP="00E47C9A">
      <w:pPr>
        <w:rPr>
          <w:rFonts w:ascii="Times New Roman" w:eastAsia="Times New Roman" w:hAnsi="Times New Roman" w:cs="Times New Roman"/>
        </w:rPr>
      </w:pPr>
    </w:p>
    <w:p w14:paraId="0955B5E7" w14:textId="24B3F421" w:rsidR="00A163BF" w:rsidRDefault="00A163BF" w:rsidP="00E47C9A">
      <w:pPr>
        <w:rPr>
          <w:rFonts w:ascii="Times New Roman" w:eastAsia="Times New Roman" w:hAnsi="Times New Roman" w:cs="Times New Roman"/>
        </w:rPr>
      </w:pPr>
    </w:p>
    <w:p w14:paraId="0DB6851C" w14:textId="77777777" w:rsidR="00CE64FB" w:rsidRPr="00B845A9" w:rsidRDefault="00CE64FB" w:rsidP="00E47C9A">
      <w:pPr>
        <w:rPr>
          <w:rFonts w:ascii="Times New Roman" w:eastAsia="Times New Roman" w:hAnsi="Times New Roman" w:cs="Times New Roman"/>
        </w:rPr>
      </w:pPr>
    </w:p>
    <w:p w14:paraId="01CCCE6D" w14:textId="13825154" w:rsidR="00B845A9" w:rsidRPr="00B845A9" w:rsidRDefault="00B845A9" w:rsidP="00B845A9">
      <w:pPr>
        <w:spacing w:line="182" w:lineRule="atLeast"/>
        <w:rPr>
          <w:rFonts w:ascii="Times New Roman" w:hAnsi="Times New Roman" w:cs="Times New Roman"/>
          <w:b/>
        </w:rPr>
      </w:pPr>
      <w:r w:rsidRPr="00B845A9">
        <w:rPr>
          <w:rFonts w:ascii="Times New Roman" w:hAnsi="Times New Roman" w:cs="Times New Roman"/>
          <w:b/>
        </w:rPr>
        <w:t>Blog.</w:t>
      </w:r>
      <w:r w:rsidRPr="00B845A9">
        <w:rPr>
          <w:rFonts w:ascii="Times New Roman" w:hAnsi="Times New Roman" w:cs="Times New Roman"/>
        </w:rPr>
        <w:t xml:space="preserve"> After collecting and making sense of data collected through primary, secondary, focus group and survey research methods, the 4PR team suggests Hendricks Chapel to initiate a weekly blog on faith, religion and spirituality in the context of student life on campus. The irrelevance of existing chapel services to the student life has been a repeating data pattern that has been observed during secondary research methods and focus groups. A dedicated blog that discusses students</w:t>
      </w:r>
      <w:r w:rsidRPr="00B845A9">
        <w:rPr>
          <w:rFonts w:ascii="Times New Roman" w:eastAsia="Helvetica" w:hAnsi="Times New Roman" w:cs="Times New Roman"/>
        </w:rPr>
        <w:t>’ experience with spirituality, faith and religion and how it affects their life on campus will make the chapels presence on campus more relevant because it will provide practiced solutions to common as well as specific student problems. By interv</w:t>
      </w:r>
      <w:r w:rsidRPr="00B845A9">
        <w:rPr>
          <w:rFonts w:ascii="Times New Roman" w:hAnsi="Times New Roman" w:cs="Times New Roman"/>
        </w:rPr>
        <w:t>iewing and sharing experiences of students, the chapel can create a platform where students can engage with one another and with the chapel to find answers to questions that cause anxiety and stress in their lives. Through authentic student stories, students can relate better with the chapel and its purpose on campus. The blog can be a great medium of providing meaningful internship opportunities to Syracuse University students from specific departments. Talented journalism students can find an outlet and practice and hone their skills through the blog. The chapel can become more visible with the use of a blog coupled with the social media analytics and search engine optimization.</w:t>
      </w:r>
    </w:p>
    <w:p w14:paraId="408623C4" w14:textId="2917DCE7" w:rsidR="00CE64FB" w:rsidRPr="00CE64FB" w:rsidRDefault="00B845A9" w:rsidP="00B845A9">
      <w:pPr>
        <w:spacing w:line="182" w:lineRule="atLeast"/>
        <w:rPr>
          <w:rFonts w:ascii="Times New Roman" w:hAnsi="Times New Roman" w:cs="Times New Roman"/>
        </w:rPr>
      </w:pPr>
      <w:r w:rsidRPr="00CE64FB">
        <w:rPr>
          <w:rFonts w:ascii="Times New Roman" w:hAnsi="Times New Roman" w:cs="Times New Roman"/>
        </w:rPr>
        <w:t xml:space="preserve"> </w:t>
      </w:r>
    </w:p>
    <w:p w14:paraId="383025CD" w14:textId="491A5FF8" w:rsidR="00A163BF" w:rsidRDefault="00CE64FB" w:rsidP="00433DDF">
      <w:pPr>
        <w:jc w:val="center"/>
      </w:pPr>
      <w:r>
        <w:rPr>
          <w:noProof/>
        </w:rPr>
        <w:drawing>
          <wp:inline distT="0" distB="0" distL="0" distR="0" wp14:anchorId="2FACC829" wp14:editId="4C0F7702">
            <wp:extent cx="5806440" cy="3246120"/>
            <wp:effectExtent l="0" t="0" r="10160" b="5080"/>
            <wp:docPr id="32" name="Picture 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rotWithShape="1">
                    <a:blip r:embed="rId36">
                      <a:extLst>
                        <a:ext uri="{28A0092B-C50C-407E-A947-70E740481C1C}">
                          <a14:useLocalDpi xmlns:a14="http://schemas.microsoft.com/office/drawing/2010/main" val="0"/>
                        </a:ext>
                      </a:extLst>
                    </a:blip>
                    <a:srcRect r="17666" b="18390"/>
                    <a:stretch/>
                  </pic:blipFill>
                  <pic:spPr bwMode="auto">
                    <a:xfrm>
                      <a:off x="0" y="0"/>
                      <a:ext cx="5806440" cy="3246120"/>
                    </a:xfrm>
                    <a:prstGeom prst="rect">
                      <a:avLst/>
                    </a:prstGeom>
                    <a:noFill/>
                    <a:ln>
                      <a:noFill/>
                    </a:ln>
                    <a:extLst>
                      <a:ext uri="{53640926-AAD7-44D8-BBD7-CCE9431645EC}">
                        <a14:shadowObscured xmlns:a14="http://schemas.microsoft.com/office/drawing/2010/main"/>
                      </a:ext>
                    </a:extLst>
                  </pic:spPr>
                </pic:pic>
              </a:graphicData>
            </a:graphic>
          </wp:inline>
        </w:drawing>
      </w:r>
    </w:p>
    <w:p w14:paraId="08555355" w14:textId="77777777" w:rsidR="00497155" w:rsidRPr="00433DDF" w:rsidRDefault="00497155" w:rsidP="00433DDF">
      <w:pPr>
        <w:jc w:val="center"/>
      </w:pPr>
    </w:p>
    <w:p w14:paraId="1C3D7EA8" w14:textId="2F0E3142" w:rsidR="00B845A9" w:rsidRPr="00B845A9" w:rsidRDefault="00B845A9" w:rsidP="00B845A9">
      <w:pPr>
        <w:spacing w:line="182" w:lineRule="atLeast"/>
        <w:rPr>
          <w:rFonts w:ascii="Times New Roman" w:hAnsi="Times New Roman" w:cs="Times New Roman"/>
        </w:rPr>
      </w:pPr>
      <w:r w:rsidRPr="00B845A9">
        <w:rPr>
          <w:rFonts w:ascii="Times New Roman" w:hAnsi="Times New Roman" w:cs="Times New Roman"/>
          <w:b/>
        </w:rPr>
        <w:t>Staff Engagement with Students.</w:t>
      </w:r>
      <w:r w:rsidRPr="00B845A9">
        <w:rPr>
          <w:rFonts w:ascii="Times New Roman" w:hAnsi="Times New Roman" w:cs="Times New Roman"/>
        </w:rPr>
        <w:t xml:space="preserve"> After an analysis of the responses from the online questionnaire, students have mostly positive sentiments regarding the dean of </w:t>
      </w:r>
    </w:p>
    <w:p w14:paraId="7E30BEA1" w14:textId="5EA33F71" w:rsidR="00B845A9" w:rsidRDefault="00B845A9" w:rsidP="00B845A9">
      <w:pPr>
        <w:spacing w:line="182" w:lineRule="atLeast"/>
        <w:rPr>
          <w:rFonts w:ascii="Times New Roman" w:hAnsi="Times New Roman" w:cs="Times New Roman"/>
        </w:rPr>
      </w:pPr>
      <w:r w:rsidRPr="00B845A9">
        <w:rPr>
          <w:rFonts w:ascii="Times New Roman" w:hAnsi="Times New Roman" w:cs="Times New Roman"/>
        </w:rPr>
        <w:t>Hendricks Chapel, but this is not the same when it comes to other staff at Hendricks Chapel. This can be due to lack of interaction from other staff members a part of the chapel. It would be beneficial if the chapel staff increased their levels of engagement and interaction with students who not only visit the chapel</w:t>
      </w:r>
      <w:r w:rsidR="003D7DCE">
        <w:rPr>
          <w:rFonts w:ascii="Times New Roman" w:hAnsi="Times New Roman" w:cs="Times New Roman"/>
        </w:rPr>
        <w:t>,</w:t>
      </w:r>
      <w:r w:rsidRPr="00B845A9">
        <w:rPr>
          <w:rFonts w:ascii="Times New Roman" w:hAnsi="Times New Roman" w:cs="Times New Roman"/>
        </w:rPr>
        <w:t xml:space="preserve"> but with students who attend the university. Doing this will help increase positive sentiments regarding Hendricks Chapel. </w:t>
      </w:r>
    </w:p>
    <w:p w14:paraId="6FD06465" w14:textId="77777777" w:rsidR="00EE34CB" w:rsidRDefault="00EE34CB" w:rsidP="00B845A9">
      <w:pPr>
        <w:spacing w:line="182" w:lineRule="atLeast"/>
        <w:rPr>
          <w:rFonts w:ascii="Times New Roman" w:hAnsi="Times New Roman" w:cs="Times New Roman"/>
        </w:rPr>
      </w:pPr>
    </w:p>
    <w:p w14:paraId="3C9211B7" w14:textId="2DBE6120" w:rsidR="0051420D" w:rsidRDefault="00CF435D" w:rsidP="00EE34CB">
      <w:pPr>
        <w:rPr>
          <w:rFonts w:ascii="Times New Roman" w:eastAsia="Helvetica" w:hAnsi="Times New Roman" w:cs="Times New Roman"/>
          <w:color w:val="000000"/>
        </w:rPr>
      </w:pPr>
      <w:r>
        <w:rPr>
          <w:rFonts w:ascii="Times New Roman" w:hAnsi="Times New Roman" w:cs="Times New Roman"/>
          <w:b/>
          <w:bCs/>
          <w:color w:val="000000"/>
        </w:rPr>
        <w:t xml:space="preserve">Virtual </w:t>
      </w:r>
      <w:r w:rsidR="00EE34CB" w:rsidRPr="00EE34CB">
        <w:rPr>
          <w:rFonts w:ascii="Times New Roman" w:hAnsi="Times New Roman" w:cs="Times New Roman"/>
          <w:b/>
          <w:bCs/>
          <w:color w:val="000000"/>
        </w:rPr>
        <w:t>Tour</w:t>
      </w:r>
      <w:r w:rsidR="00EE34CB">
        <w:rPr>
          <w:rFonts w:ascii="Times New Roman" w:hAnsi="Times New Roman" w:cs="Times New Roman"/>
          <w:b/>
          <w:bCs/>
          <w:color w:val="000000"/>
        </w:rPr>
        <w:t>.</w:t>
      </w:r>
      <w:r w:rsidR="00EE34CB" w:rsidRPr="00EE34CB">
        <w:rPr>
          <w:rFonts w:ascii="Times New Roman" w:hAnsi="Times New Roman" w:cs="Times New Roman"/>
          <w:b/>
          <w:bCs/>
          <w:color w:val="000000"/>
        </w:rPr>
        <w:t xml:space="preserve"> </w:t>
      </w:r>
      <w:r w:rsidR="00EE34CB" w:rsidRPr="00EE34CB">
        <w:rPr>
          <w:rFonts w:ascii="Times New Roman" w:hAnsi="Times New Roman" w:cs="Times New Roman"/>
          <w:color w:val="000000"/>
        </w:rPr>
        <w:t>Based on the Meltwater widget analysis and content analysis, Hendricks Chapel</w:t>
      </w:r>
      <w:r w:rsidR="00EE34CB" w:rsidRPr="00EE34CB">
        <w:rPr>
          <w:rFonts w:ascii="Times New Roman" w:eastAsia="Helvetica" w:hAnsi="Times New Roman" w:cs="Times New Roman"/>
          <w:color w:val="000000"/>
        </w:rPr>
        <w:t xml:space="preserve">’s media exposure is </w:t>
      </w:r>
      <w:r w:rsidR="00EE34CB">
        <w:rPr>
          <w:rFonts w:ascii="Times New Roman" w:eastAsia="Helvetica" w:hAnsi="Times New Roman" w:cs="Times New Roman"/>
          <w:color w:val="000000"/>
        </w:rPr>
        <w:t>relatively inconsistent</w:t>
      </w:r>
      <w:r w:rsidR="00EE34CB" w:rsidRPr="00EE34CB">
        <w:rPr>
          <w:rFonts w:ascii="Times New Roman" w:eastAsia="Helvetica" w:hAnsi="Times New Roman" w:cs="Times New Roman"/>
          <w:color w:val="000000"/>
        </w:rPr>
        <w:t xml:space="preserve"> and low</w:t>
      </w:r>
      <w:r w:rsidR="00666482">
        <w:rPr>
          <w:rFonts w:ascii="Times New Roman" w:eastAsia="Helvetica" w:hAnsi="Times New Roman" w:cs="Times New Roman"/>
          <w:color w:val="000000"/>
        </w:rPr>
        <w:t>, but what is out there highlights the beauty of the Chapel</w:t>
      </w:r>
      <w:r w:rsidR="00EE34CB" w:rsidRPr="00EE34CB">
        <w:rPr>
          <w:rFonts w:ascii="Times New Roman" w:eastAsia="Helvetica" w:hAnsi="Times New Roman" w:cs="Times New Roman"/>
          <w:color w:val="000000"/>
        </w:rPr>
        <w:t xml:space="preserve">. </w:t>
      </w:r>
      <w:r w:rsidR="0051420D">
        <w:rPr>
          <w:rFonts w:ascii="Times New Roman" w:eastAsia="Helvetica" w:hAnsi="Times New Roman" w:cs="Times New Roman"/>
          <w:color w:val="000000"/>
        </w:rPr>
        <w:t xml:space="preserve">Our research found that </w:t>
      </w:r>
      <w:r w:rsidR="00666482">
        <w:rPr>
          <w:rFonts w:ascii="Times New Roman" w:eastAsia="Helvetica" w:hAnsi="Times New Roman" w:cs="Times New Roman"/>
          <w:color w:val="000000"/>
        </w:rPr>
        <w:t>most</w:t>
      </w:r>
      <w:r w:rsidR="0051420D">
        <w:rPr>
          <w:rFonts w:ascii="Times New Roman" w:eastAsia="Helvetica" w:hAnsi="Times New Roman" w:cs="Times New Roman"/>
          <w:color w:val="000000"/>
        </w:rPr>
        <w:t xml:space="preserve"> the social media posts constructed were done so outside of the target audience. </w:t>
      </w:r>
      <w:r w:rsidR="00666482">
        <w:rPr>
          <w:rFonts w:ascii="Times New Roman" w:eastAsia="Helvetica" w:hAnsi="Times New Roman" w:cs="Times New Roman"/>
          <w:color w:val="000000"/>
        </w:rPr>
        <w:t xml:space="preserve">It was also revealed through the focus group that students find Hendricks Chapel beautiful and want a way to learn more about the Chapel and services it offers in an accessible way. </w:t>
      </w:r>
    </w:p>
    <w:p w14:paraId="081EA248" w14:textId="77777777" w:rsidR="00666482" w:rsidRDefault="00666482" w:rsidP="00EE34CB">
      <w:pPr>
        <w:rPr>
          <w:rFonts w:ascii="Times New Roman" w:eastAsia="Helvetica" w:hAnsi="Times New Roman" w:cs="Times New Roman"/>
          <w:color w:val="000000"/>
        </w:rPr>
      </w:pPr>
    </w:p>
    <w:p w14:paraId="21FD263A" w14:textId="0CE629C5" w:rsidR="00EE34CB" w:rsidRPr="00EE34CB" w:rsidRDefault="00666482" w:rsidP="00EE34CB">
      <w:pPr>
        <w:rPr>
          <w:rFonts w:ascii="Times New Roman" w:eastAsia="Helvetica" w:hAnsi="Times New Roman" w:cs="Times New Roman"/>
          <w:color w:val="000000"/>
        </w:rPr>
      </w:pPr>
      <w:r>
        <w:rPr>
          <w:rFonts w:ascii="Times New Roman" w:eastAsia="Helvetica" w:hAnsi="Times New Roman" w:cs="Times New Roman"/>
          <w:color w:val="000000"/>
        </w:rPr>
        <w:t xml:space="preserve">By hosting a virtual tour of the Chapel, highlighting different unique architectural components of the building itself as well as where specifically different services are offered, students are able to access information about the Chapel they wouldn’t be exposed to otherwise. By leveraging this tour through social media channels, a wide audience would be able to experience the Chapel and learn more about the services it offers. </w:t>
      </w:r>
    </w:p>
    <w:p w14:paraId="29A9BB3B" w14:textId="77777777" w:rsidR="00B845A9" w:rsidRDefault="00B845A9" w:rsidP="00F25489">
      <w:pPr>
        <w:rPr>
          <w:rFonts w:asciiTheme="majorEastAsia" w:hAnsiTheme="majorEastAsia" w:cstheme="majorEastAsia"/>
          <w:b/>
          <w:bCs/>
          <w:color w:val="000000"/>
        </w:rPr>
      </w:pPr>
    </w:p>
    <w:p w14:paraId="52AA3E51" w14:textId="77777777" w:rsidR="00993C35" w:rsidRDefault="00993C35">
      <w:pPr>
        <w:rPr>
          <w:rFonts w:asciiTheme="majorEastAsia" w:hAnsiTheme="majorEastAsia" w:cstheme="majorEastAsia"/>
          <w:b/>
          <w:bCs/>
          <w:color w:val="000000"/>
        </w:rPr>
      </w:pPr>
      <w:r>
        <w:rPr>
          <w:rFonts w:asciiTheme="majorEastAsia" w:hAnsiTheme="majorEastAsia" w:cstheme="majorEastAsia"/>
          <w:b/>
          <w:bCs/>
          <w:color w:val="000000"/>
        </w:rPr>
        <w:br w:type="page"/>
      </w:r>
    </w:p>
    <w:p w14:paraId="764B3080" w14:textId="002CD313" w:rsidR="00A163BF" w:rsidRPr="00C2234A" w:rsidRDefault="00A163BF" w:rsidP="00E47C9A">
      <w:pPr>
        <w:jc w:val="center"/>
        <w:rPr>
          <w:rFonts w:asciiTheme="majorEastAsia" w:hAnsiTheme="majorEastAsia" w:cstheme="majorEastAsia"/>
          <w:b/>
          <w:bCs/>
          <w:color w:val="000000"/>
        </w:rPr>
      </w:pPr>
      <w:r w:rsidRPr="00C2234A">
        <w:rPr>
          <w:rFonts w:asciiTheme="majorEastAsia" w:hAnsiTheme="majorEastAsia" w:cstheme="majorEastAsia"/>
          <w:b/>
          <w:bCs/>
          <w:color w:val="000000"/>
        </w:rPr>
        <w:t>References</w:t>
      </w:r>
    </w:p>
    <w:p w14:paraId="691F5B6B" w14:textId="77777777" w:rsidR="00A163BF" w:rsidRPr="00C2234A" w:rsidRDefault="00A163BF" w:rsidP="00E47C9A">
      <w:pPr>
        <w:jc w:val="center"/>
        <w:rPr>
          <w:rFonts w:asciiTheme="majorEastAsia" w:hAnsiTheme="majorEastAsia" w:cstheme="majorEastAsia"/>
          <w:b/>
          <w:bCs/>
          <w:color w:val="000000"/>
        </w:rPr>
      </w:pPr>
    </w:p>
    <w:p w14:paraId="3D90842E" w14:textId="77777777" w:rsidR="00A163BF" w:rsidRPr="00C2234A" w:rsidRDefault="00A163BF" w:rsidP="00E47C9A">
      <w:pPr>
        <w:rPr>
          <w:rFonts w:asciiTheme="majorEastAsia" w:hAnsiTheme="majorEastAsia" w:cstheme="majorEastAsia"/>
        </w:rPr>
      </w:pPr>
      <w:r w:rsidRPr="00C2234A">
        <w:rPr>
          <w:rFonts w:asciiTheme="majorEastAsia" w:hAnsiTheme="majorEastAsia" w:cstheme="majorEastAsia"/>
          <w:color w:val="000000"/>
        </w:rPr>
        <w:t>Booth, K., Cooper, D., Karandjeff, K., Purnell, R., Schiorring, E., &amp; Willett,</w:t>
      </w:r>
    </w:p>
    <w:p w14:paraId="6C2B9EEB" w14:textId="77777777" w:rsidR="00A163BF" w:rsidRPr="00C2234A" w:rsidRDefault="00A163BF" w:rsidP="00E47C9A">
      <w:pPr>
        <w:ind w:firstLine="720"/>
        <w:rPr>
          <w:rFonts w:ascii="Times New Roman" w:hAnsi="Times New Roman" w:cs="Times New Roman"/>
        </w:rPr>
      </w:pPr>
      <w:r w:rsidRPr="00C2234A">
        <w:rPr>
          <w:rFonts w:asciiTheme="majorEastAsia" w:hAnsiTheme="majorEastAsia" w:cstheme="majorEastAsia"/>
          <w:color w:val="000000"/>
        </w:rPr>
        <w:t>T. (</w:t>
      </w:r>
      <w:r w:rsidRPr="00C2234A">
        <w:rPr>
          <w:rFonts w:ascii="Times New Roman" w:hAnsi="Times New Roman" w:cs="Times New Roman"/>
          <w:color w:val="000000"/>
        </w:rPr>
        <w:t xml:space="preserve">January, 2013). </w:t>
      </w:r>
      <w:r w:rsidRPr="00C2234A">
        <w:rPr>
          <w:rFonts w:ascii="Times New Roman" w:hAnsi="Times New Roman" w:cs="Times New Roman"/>
          <w:i/>
          <w:iCs/>
          <w:color w:val="000000"/>
        </w:rPr>
        <w:t>What students say they need to succeed: Key themes from a</w:t>
      </w:r>
    </w:p>
    <w:p w14:paraId="607C7EC7" w14:textId="77777777" w:rsidR="00A163BF" w:rsidRPr="00C2234A" w:rsidRDefault="00A163BF" w:rsidP="00E47C9A">
      <w:pPr>
        <w:ind w:firstLine="720"/>
        <w:rPr>
          <w:rFonts w:ascii="Times New Roman" w:hAnsi="Times New Roman" w:cs="Times New Roman"/>
          <w:color w:val="000000"/>
        </w:rPr>
      </w:pPr>
      <w:r w:rsidRPr="00C2234A">
        <w:rPr>
          <w:rFonts w:ascii="Times New Roman" w:hAnsi="Times New Roman" w:cs="Times New Roman"/>
          <w:i/>
          <w:iCs/>
          <w:color w:val="000000"/>
        </w:rPr>
        <w:t>study of student support</w:t>
      </w:r>
      <w:r w:rsidRPr="00C2234A">
        <w:rPr>
          <w:rFonts w:ascii="Times New Roman" w:hAnsi="Times New Roman" w:cs="Times New Roman"/>
          <w:color w:val="000000"/>
        </w:rPr>
        <w:t xml:space="preserve">. Retrieved from </w:t>
      </w:r>
      <w:hyperlink r:id="rId37" w:history="1">
        <w:r w:rsidRPr="00C2234A">
          <w:rPr>
            <w:rFonts w:ascii="Times New Roman" w:hAnsi="Times New Roman" w:cs="Times New Roman"/>
            <w:color w:val="1155CC"/>
            <w:u w:val="single"/>
          </w:rPr>
          <w:t>https://eric.ed.gov/?id=ED548258</w:t>
        </w:r>
      </w:hyperlink>
      <w:r w:rsidRPr="00C2234A">
        <w:rPr>
          <w:rFonts w:ascii="Times New Roman" w:hAnsi="Times New Roman" w:cs="Times New Roman"/>
          <w:color w:val="000000"/>
        </w:rPr>
        <w:t xml:space="preserve"> </w:t>
      </w:r>
    </w:p>
    <w:p w14:paraId="37371316" w14:textId="77777777" w:rsidR="00AE0317" w:rsidRPr="00C2234A" w:rsidRDefault="00AE0317" w:rsidP="00E47C9A">
      <w:pPr>
        <w:ind w:firstLine="720"/>
        <w:rPr>
          <w:rFonts w:ascii="Times New Roman" w:hAnsi="Times New Roman" w:cs="Times New Roman"/>
        </w:rPr>
      </w:pPr>
    </w:p>
    <w:p w14:paraId="2318773B" w14:textId="77777777" w:rsidR="00A163BF" w:rsidRPr="00C2234A" w:rsidRDefault="00A163BF" w:rsidP="00E47C9A">
      <w:pPr>
        <w:rPr>
          <w:rFonts w:ascii="Times New Roman" w:hAnsi="Times New Roman" w:cs="Times New Roman"/>
        </w:rPr>
      </w:pPr>
      <w:r w:rsidRPr="00C2234A">
        <w:rPr>
          <w:rFonts w:ascii="Times New Roman" w:hAnsi="Times New Roman" w:cs="Times New Roman"/>
          <w:color w:val="000000"/>
          <w:shd w:val="clear" w:color="auto" w:fill="FFFFFF"/>
        </w:rPr>
        <w:t>Brabham, D. C. (2008). Crowdsourcing as a model for problem solving.</w:t>
      </w:r>
      <w:r w:rsidRPr="00C2234A">
        <w:rPr>
          <w:rFonts w:ascii="Times New Roman" w:hAnsi="Times New Roman" w:cs="Times New Roman"/>
          <w:i/>
          <w:iCs/>
          <w:color w:val="000000"/>
          <w:shd w:val="clear" w:color="auto" w:fill="FFFFFF"/>
        </w:rPr>
        <w:t xml:space="preserve"> Convergence, 14</w:t>
      </w:r>
      <w:r w:rsidRPr="00C2234A">
        <w:rPr>
          <w:rFonts w:ascii="Times New Roman" w:hAnsi="Times New Roman" w:cs="Times New Roman"/>
          <w:color w:val="000000"/>
          <w:shd w:val="clear" w:color="auto" w:fill="FFFFFF"/>
        </w:rPr>
        <w:t>(1),</w:t>
      </w:r>
    </w:p>
    <w:p w14:paraId="7CA2CB3A" w14:textId="77777777" w:rsidR="00A163BF" w:rsidRPr="00C2234A" w:rsidRDefault="00A163BF" w:rsidP="00E47C9A">
      <w:pPr>
        <w:ind w:firstLine="720"/>
        <w:rPr>
          <w:rFonts w:ascii="Times New Roman" w:hAnsi="Times New Roman" w:cs="Times New Roman"/>
          <w:color w:val="000000"/>
          <w:shd w:val="clear" w:color="auto" w:fill="FFFFFF"/>
        </w:rPr>
      </w:pPr>
      <w:r w:rsidRPr="00C2234A">
        <w:rPr>
          <w:rFonts w:ascii="Times New Roman" w:hAnsi="Times New Roman" w:cs="Times New Roman"/>
          <w:color w:val="000000"/>
          <w:shd w:val="clear" w:color="auto" w:fill="FFFFFF"/>
        </w:rPr>
        <w:t>75-90. doi:10.1177/1354856507084420</w:t>
      </w:r>
    </w:p>
    <w:p w14:paraId="56E3FFDE" w14:textId="77777777" w:rsidR="00AE0317" w:rsidRPr="00C2234A" w:rsidRDefault="00AE0317" w:rsidP="00E47C9A">
      <w:pPr>
        <w:ind w:firstLine="720"/>
        <w:rPr>
          <w:rFonts w:ascii="Times New Roman" w:hAnsi="Times New Roman" w:cs="Times New Roman"/>
        </w:rPr>
      </w:pPr>
    </w:p>
    <w:p w14:paraId="291D5421" w14:textId="348550A4" w:rsidR="00A163BF" w:rsidRPr="00C2234A" w:rsidRDefault="00A163BF" w:rsidP="00E47C9A">
      <w:pPr>
        <w:rPr>
          <w:rFonts w:ascii="Times New Roman" w:eastAsia="Times New Roman" w:hAnsi="Times New Roman" w:cs="Times New Roman"/>
          <w:color w:val="000000"/>
        </w:rPr>
      </w:pPr>
      <w:r w:rsidRPr="00C2234A">
        <w:rPr>
          <w:rFonts w:ascii="Times New Roman" w:eastAsia="Times New Roman" w:hAnsi="Times New Roman" w:cs="Times New Roman"/>
          <w:color w:val="000000"/>
        </w:rPr>
        <w:t>Cragun, R. T., Henry, P., Mann, M., &amp; Russell Krebs, S. (2014). Chapel use on college and</w:t>
      </w:r>
    </w:p>
    <w:p w14:paraId="2D5AC603" w14:textId="79736357" w:rsidR="00A163BF" w:rsidRPr="00C2234A" w:rsidRDefault="00A163BF" w:rsidP="00AE0317">
      <w:pPr>
        <w:ind w:firstLine="720"/>
        <w:rPr>
          <w:rFonts w:ascii="Times New Roman" w:eastAsia="Times New Roman" w:hAnsi="Times New Roman" w:cs="Times New Roman"/>
          <w:color w:val="000000"/>
        </w:rPr>
      </w:pPr>
      <w:r w:rsidRPr="00C2234A">
        <w:rPr>
          <w:rFonts w:ascii="Times New Roman" w:eastAsia="Times New Roman" w:hAnsi="Times New Roman" w:cs="Times New Roman"/>
          <w:color w:val="000000"/>
        </w:rPr>
        <w:t>university campuses.</w:t>
      </w:r>
      <w:r w:rsidRPr="00C2234A">
        <w:rPr>
          <w:rFonts w:ascii="Times New Roman" w:eastAsia="Times New Roman" w:hAnsi="Times New Roman" w:cs="Times New Roman"/>
          <w:i/>
          <w:iCs/>
          <w:color w:val="000000"/>
        </w:rPr>
        <w:t xml:space="preserve"> Journal of College and Character, 15</w:t>
      </w:r>
      <w:r w:rsidRPr="00C2234A">
        <w:rPr>
          <w:rFonts w:ascii="Times New Roman" w:eastAsia="Times New Roman" w:hAnsi="Times New Roman" w:cs="Times New Roman"/>
          <w:color w:val="000000"/>
        </w:rPr>
        <w:t>(2), 103-118. doi:10.1515/jcc</w:t>
      </w:r>
    </w:p>
    <w:p w14:paraId="3FF4CE56" w14:textId="5AB6F08C" w:rsidR="00A163BF" w:rsidRPr="00C2234A" w:rsidRDefault="00A163BF" w:rsidP="00AE0317">
      <w:pPr>
        <w:ind w:firstLine="720"/>
        <w:rPr>
          <w:rFonts w:ascii="Times New Roman" w:eastAsia="Times New Roman" w:hAnsi="Times New Roman" w:cs="Times New Roman"/>
          <w:color w:val="000000"/>
        </w:rPr>
      </w:pPr>
      <w:r w:rsidRPr="00C2234A">
        <w:rPr>
          <w:rFonts w:ascii="Times New Roman" w:eastAsia="Times New Roman" w:hAnsi="Times New Roman" w:cs="Times New Roman"/>
          <w:color w:val="000000"/>
        </w:rPr>
        <w:t>2014-0014</w:t>
      </w:r>
    </w:p>
    <w:p w14:paraId="03DBCF6E" w14:textId="77777777" w:rsidR="00AE0317" w:rsidRPr="00C2234A" w:rsidRDefault="00AE0317" w:rsidP="00AE0317">
      <w:pPr>
        <w:ind w:firstLine="720"/>
        <w:rPr>
          <w:rFonts w:ascii="Times New Roman" w:eastAsia="Times New Roman" w:hAnsi="Times New Roman" w:cs="Times New Roman"/>
        </w:rPr>
      </w:pPr>
    </w:p>
    <w:p w14:paraId="2D9C88F8" w14:textId="77777777" w:rsidR="00A163BF" w:rsidRPr="00C2234A" w:rsidRDefault="00A163BF" w:rsidP="00E47C9A">
      <w:pPr>
        <w:rPr>
          <w:rFonts w:asciiTheme="majorEastAsia" w:hAnsiTheme="majorEastAsia" w:cstheme="majorEastAsia"/>
        </w:rPr>
      </w:pPr>
      <w:r w:rsidRPr="00C2234A">
        <w:rPr>
          <w:rFonts w:asciiTheme="majorEastAsia" w:hAnsiTheme="majorEastAsia" w:cstheme="majorEastAsia"/>
          <w:color w:val="000000"/>
        </w:rPr>
        <w:t>Collaborating with Other Student Organizations. (n.a. &amp; n.d.). Retrieved from</w:t>
      </w:r>
    </w:p>
    <w:p w14:paraId="693F4FC2" w14:textId="77777777" w:rsidR="00A163BF" w:rsidRPr="00C2234A" w:rsidRDefault="00AA7D1D" w:rsidP="00E47C9A">
      <w:pPr>
        <w:ind w:firstLine="720"/>
        <w:rPr>
          <w:rFonts w:asciiTheme="majorEastAsia" w:hAnsiTheme="majorEastAsia" w:cstheme="majorEastAsia"/>
        </w:rPr>
      </w:pPr>
      <w:hyperlink r:id="rId38" w:history="1">
        <w:r w:rsidR="00A163BF" w:rsidRPr="00C2234A">
          <w:rPr>
            <w:rFonts w:asciiTheme="majorEastAsia" w:hAnsiTheme="majorEastAsia" w:cstheme="majorEastAsia"/>
            <w:color w:val="1155CC"/>
            <w:u w:val="single"/>
          </w:rPr>
          <w:t>http://activeminds.org/storage/documents/Handbook_new/collaborating_with_other_stu</w:t>
        </w:r>
      </w:hyperlink>
    </w:p>
    <w:p w14:paraId="3CE3B220" w14:textId="77777777" w:rsidR="00A163BF" w:rsidRPr="00C2234A" w:rsidRDefault="00AA7D1D" w:rsidP="00E47C9A">
      <w:pPr>
        <w:ind w:left="720"/>
        <w:rPr>
          <w:rFonts w:asciiTheme="majorEastAsia" w:hAnsiTheme="majorEastAsia" w:cstheme="majorEastAsia"/>
          <w:color w:val="000000"/>
        </w:rPr>
      </w:pPr>
      <w:hyperlink r:id="rId39" w:history="1">
        <w:r w:rsidR="00A163BF" w:rsidRPr="00C2234A">
          <w:rPr>
            <w:rFonts w:asciiTheme="majorEastAsia" w:hAnsiTheme="majorEastAsia" w:cstheme="majorEastAsia"/>
            <w:color w:val="1155CC"/>
            <w:u w:val="single"/>
          </w:rPr>
          <w:t>Ent_organizations_2014.pdf</w:t>
        </w:r>
      </w:hyperlink>
      <w:r w:rsidR="00A163BF" w:rsidRPr="00C2234A">
        <w:rPr>
          <w:rFonts w:asciiTheme="majorEastAsia" w:hAnsiTheme="majorEastAsia" w:cstheme="majorEastAsia"/>
          <w:color w:val="000000"/>
        </w:rPr>
        <w:t xml:space="preserve">. </w:t>
      </w:r>
    </w:p>
    <w:p w14:paraId="22B15208" w14:textId="77777777" w:rsidR="00AE0317" w:rsidRPr="00C2234A" w:rsidRDefault="00AE0317" w:rsidP="00E47C9A">
      <w:pPr>
        <w:ind w:left="720"/>
        <w:rPr>
          <w:rFonts w:asciiTheme="majorEastAsia" w:hAnsiTheme="majorEastAsia" w:cstheme="majorEastAsia"/>
        </w:rPr>
      </w:pPr>
    </w:p>
    <w:p w14:paraId="063537A4" w14:textId="77777777" w:rsidR="00A163BF" w:rsidRPr="00C2234A" w:rsidRDefault="00A163BF" w:rsidP="00E47C9A">
      <w:pPr>
        <w:rPr>
          <w:rFonts w:asciiTheme="majorEastAsia" w:hAnsiTheme="majorEastAsia" w:cstheme="majorEastAsia"/>
          <w:i/>
          <w:color w:val="222222"/>
          <w:shd w:val="clear" w:color="auto" w:fill="FFFFFF"/>
        </w:rPr>
      </w:pPr>
      <w:r w:rsidRPr="00C2234A">
        <w:rPr>
          <w:rFonts w:asciiTheme="majorEastAsia" w:hAnsiTheme="majorEastAsia" w:cstheme="majorEastAsia"/>
          <w:color w:val="222222"/>
          <w:shd w:val="clear" w:color="auto" w:fill="FFFFFF"/>
        </w:rPr>
        <w:t xml:space="preserve">Dean of Hendricks Chapel, </w:t>
      </w:r>
      <w:r w:rsidRPr="00C2234A">
        <w:rPr>
          <w:rFonts w:asciiTheme="majorEastAsia" w:hAnsiTheme="majorEastAsia" w:cstheme="majorEastAsia"/>
          <w:color w:val="000000"/>
        </w:rPr>
        <w:t>The Rev. Brian E. Konkol, Ph.D.</w:t>
      </w:r>
      <w:r w:rsidRPr="00C2234A">
        <w:rPr>
          <w:rFonts w:asciiTheme="majorEastAsia" w:hAnsiTheme="majorEastAsia" w:cstheme="majorEastAsia"/>
          <w:color w:val="222222"/>
          <w:shd w:val="clear" w:color="auto" w:fill="FFFFFF"/>
        </w:rPr>
        <w:t xml:space="preserve"> (2017, September 13). </w:t>
      </w:r>
      <w:r w:rsidRPr="00C2234A">
        <w:rPr>
          <w:rFonts w:asciiTheme="majorEastAsia" w:hAnsiTheme="majorEastAsia" w:cstheme="majorEastAsia"/>
          <w:i/>
          <w:color w:val="222222"/>
          <w:shd w:val="clear" w:color="auto" w:fill="FFFFFF"/>
        </w:rPr>
        <w:t>Client</w:t>
      </w:r>
    </w:p>
    <w:p w14:paraId="42A44307" w14:textId="77777777" w:rsidR="00A163BF" w:rsidRPr="00C2234A" w:rsidRDefault="00A163BF" w:rsidP="00E47C9A">
      <w:pPr>
        <w:ind w:firstLine="720"/>
        <w:rPr>
          <w:rFonts w:asciiTheme="majorEastAsia" w:hAnsiTheme="majorEastAsia" w:cstheme="majorEastAsia"/>
          <w:color w:val="222222"/>
          <w:shd w:val="clear" w:color="auto" w:fill="FFFFFF"/>
        </w:rPr>
      </w:pPr>
      <w:r w:rsidRPr="00C2234A">
        <w:rPr>
          <w:rFonts w:asciiTheme="majorEastAsia" w:hAnsiTheme="majorEastAsia" w:cstheme="majorEastAsia"/>
          <w:i/>
          <w:color w:val="222222"/>
          <w:shd w:val="clear" w:color="auto" w:fill="FFFFFF"/>
        </w:rPr>
        <w:t>Meeting</w:t>
      </w:r>
      <w:r w:rsidRPr="00C2234A">
        <w:rPr>
          <w:rFonts w:asciiTheme="majorEastAsia" w:hAnsiTheme="majorEastAsia" w:cstheme="majorEastAsia"/>
          <w:color w:val="222222"/>
          <w:shd w:val="clear" w:color="auto" w:fill="FFFFFF"/>
        </w:rPr>
        <w:t>. S.I. Newhouse School of Public Communications, Newhouse 3 Room 463,</w:t>
      </w:r>
    </w:p>
    <w:p w14:paraId="32AC4314" w14:textId="77777777" w:rsidR="00A163BF" w:rsidRPr="00C2234A" w:rsidRDefault="00A163BF" w:rsidP="00E47C9A">
      <w:pPr>
        <w:ind w:firstLine="720"/>
        <w:rPr>
          <w:rFonts w:asciiTheme="majorEastAsia" w:hAnsiTheme="majorEastAsia" w:cstheme="majorEastAsia"/>
          <w:color w:val="222222"/>
          <w:shd w:val="clear" w:color="auto" w:fill="FFFFFF"/>
        </w:rPr>
      </w:pPr>
      <w:r w:rsidRPr="00C2234A">
        <w:rPr>
          <w:rFonts w:asciiTheme="majorEastAsia" w:hAnsiTheme="majorEastAsia" w:cstheme="majorEastAsia"/>
          <w:color w:val="222222"/>
          <w:shd w:val="clear" w:color="auto" w:fill="FFFFFF"/>
        </w:rPr>
        <w:t xml:space="preserve">Syracuse, NY. </w:t>
      </w:r>
    </w:p>
    <w:p w14:paraId="07A4B0AF" w14:textId="77777777" w:rsidR="00AE0317" w:rsidRPr="00C2234A" w:rsidRDefault="00AE0317" w:rsidP="00E47C9A">
      <w:pPr>
        <w:ind w:firstLine="720"/>
        <w:rPr>
          <w:rFonts w:asciiTheme="majorEastAsia" w:hAnsiTheme="majorEastAsia" w:cstheme="majorEastAsia"/>
          <w:color w:val="222222"/>
          <w:shd w:val="clear" w:color="auto" w:fill="FFFFFF"/>
        </w:rPr>
      </w:pPr>
    </w:p>
    <w:p w14:paraId="15962073" w14:textId="77777777" w:rsidR="00A163BF" w:rsidRPr="00C2234A" w:rsidRDefault="00A163BF" w:rsidP="00E47C9A">
      <w:pPr>
        <w:rPr>
          <w:rFonts w:asciiTheme="majorEastAsia" w:hAnsiTheme="majorEastAsia" w:cstheme="majorEastAsia"/>
        </w:rPr>
      </w:pPr>
      <w:r w:rsidRPr="00C2234A">
        <w:rPr>
          <w:rFonts w:asciiTheme="majorEastAsia" w:hAnsiTheme="majorEastAsia" w:cstheme="majorEastAsia"/>
          <w:color w:val="222222"/>
          <w:shd w:val="clear" w:color="auto" w:fill="FFFFFF"/>
        </w:rPr>
        <w:t>Lun, M. W. A. (2015). A qualitative study of students' perception of spirituality and religion.</w:t>
      </w:r>
    </w:p>
    <w:p w14:paraId="3B678883" w14:textId="77777777" w:rsidR="00A163BF" w:rsidRPr="00C2234A" w:rsidRDefault="00A163BF" w:rsidP="00E47C9A">
      <w:pPr>
        <w:ind w:firstLine="720"/>
        <w:rPr>
          <w:rFonts w:asciiTheme="majorEastAsia" w:hAnsiTheme="majorEastAsia" w:cstheme="majorEastAsia"/>
          <w:color w:val="222222"/>
          <w:shd w:val="clear" w:color="auto" w:fill="FFFFFF"/>
        </w:rPr>
      </w:pPr>
      <w:r w:rsidRPr="00C2234A">
        <w:rPr>
          <w:rFonts w:asciiTheme="majorEastAsia" w:hAnsiTheme="majorEastAsia" w:cstheme="majorEastAsia"/>
          <w:i/>
          <w:iCs/>
          <w:color w:val="222222"/>
        </w:rPr>
        <w:t>Social Work and Christianity</w:t>
      </w:r>
      <w:r w:rsidRPr="00C2234A">
        <w:rPr>
          <w:rFonts w:asciiTheme="majorEastAsia" w:hAnsiTheme="majorEastAsia" w:cstheme="majorEastAsia"/>
          <w:color w:val="222222"/>
          <w:shd w:val="clear" w:color="auto" w:fill="FFFFFF"/>
        </w:rPr>
        <w:t xml:space="preserve">, </w:t>
      </w:r>
      <w:r w:rsidRPr="00C2234A">
        <w:rPr>
          <w:rFonts w:asciiTheme="majorEastAsia" w:hAnsiTheme="majorEastAsia" w:cstheme="majorEastAsia"/>
          <w:i/>
          <w:iCs/>
          <w:color w:val="222222"/>
        </w:rPr>
        <w:t>42</w:t>
      </w:r>
      <w:r w:rsidRPr="00C2234A">
        <w:rPr>
          <w:rFonts w:asciiTheme="majorEastAsia" w:hAnsiTheme="majorEastAsia" w:cstheme="majorEastAsia"/>
          <w:color w:val="222222"/>
          <w:shd w:val="clear" w:color="auto" w:fill="FFFFFF"/>
        </w:rPr>
        <w:t>(2), 178.</w:t>
      </w:r>
    </w:p>
    <w:p w14:paraId="541AF0C1" w14:textId="77777777" w:rsidR="00AE0317" w:rsidRPr="00C2234A" w:rsidRDefault="00AE0317" w:rsidP="00E47C9A">
      <w:pPr>
        <w:ind w:firstLine="720"/>
        <w:rPr>
          <w:rFonts w:asciiTheme="majorEastAsia" w:hAnsiTheme="majorEastAsia" w:cstheme="majorEastAsia"/>
        </w:rPr>
      </w:pPr>
    </w:p>
    <w:p w14:paraId="0DECCDEE" w14:textId="77777777" w:rsidR="00A163BF" w:rsidRPr="00C2234A" w:rsidRDefault="00A163BF" w:rsidP="00E47C9A">
      <w:pPr>
        <w:rPr>
          <w:rFonts w:asciiTheme="majorEastAsia" w:hAnsiTheme="majorEastAsia" w:cstheme="majorEastAsia"/>
        </w:rPr>
      </w:pPr>
      <w:r w:rsidRPr="00C2234A">
        <w:rPr>
          <w:rFonts w:asciiTheme="majorEastAsia" w:hAnsiTheme="majorEastAsia" w:cstheme="majorEastAsia"/>
          <w:color w:val="000000"/>
        </w:rPr>
        <w:t xml:space="preserve">McCann, K. (2008). </w:t>
      </w:r>
      <w:r w:rsidRPr="00C2234A">
        <w:rPr>
          <w:rFonts w:asciiTheme="majorEastAsia" w:hAnsiTheme="majorEastAsia" w:cstheme="majorEastAsia"/>
          <w:i/>
          <w:iCs/>
          <w:color w:val="000000"/>
        </w:rPr>
        <w:t>AASM</w:t>
      </w:r>
      <w:r w:rsidRPr="00C2234A">
        <w:rPr>
          <w:rFonts w:asciiTheme="majorEastAsia" w:hAnsiTheme="majorEastAsia" w:cstheme="majorEastAsia"/>
          <w:color w:val="000000"/>
        </w:rPr>
        <w:t xml:space="preserve"> </w:t>
      </w:r>
      <w:r w:rsidRPr="00C2234A">
        <w:rPr>
          <w:rFonts w:asciiTheme="majorEastAsia" w:hAnsiTheme="majorEastAsia" w:cstheme="majorEastAsia"/>
          <w:i/>
          <w:iCs/>
          <w:color w:val="000000"/>
        </w:rPr>
        <w:t>college students involved in extracurricular activities are</w:t>
      </w:r>
    </w:p>
    <w:p w14:paraId="50A4C9C0" w14:textId="77777777" w:rsidR="00A163BF" w:rsidRPr="00C2234A" w:rsidRDefault="00A163BF" w:rsidP="00E47C9A">
      <w:pPr>
        <w:ind w:firstLine="720"/>
        <w:rPr>
          <w:rFonts w:asciiTheme="majorEastAsia" w:hAnsiTheme="majorEastAsia" w:cstheme="majorEastAsia"/>
        </w:rPr>
      </w:pPr>
      <w:r w:rsidRPr="00C2234A">
        <w:rPr>
          <w:rFonts w:asciiTheme="majorEastAsia" w:hAnsiTheme="majorEastAsia" w:cstheme="majorEastAsia"/>
          <w:i/>
          <w:iCs/>
          <w:color w:val="000000"/>
        </w:rPr>
        <w:t xml:space="preserve">likely to have sleep deprivation. </w:t>
      </w:r>
      <w:r w:rsidRPr="00C2234A">
        <w:rPr>
          <w:rFonts w:asciiTheme="majorEastAsia" w:hAnsiTheme="majorEastAsia" w:cstheme="majorEastAsia"/>
          <w:color w:val="000000"/>
        </w:rPr>
        <w:t xml:space="preserve">Retrieved from </w:t>
      </w:r>
    </w:p>
    <w:p w14:paraId="5CDC9D9F" w14:textId="77777777" w:rsidR="00A163BF" w:rsidRPr="00C2234A" w:rsidRDefault="00AA7D1D" w:rsidP="00E47C9A">
      <w:pPr>
        <w:ind w:firstLine="720"/>
        <w:rPr>
          <w:rFonts w:asciiTheme="majorEastAsia" w:hAnsiTheme="majorEastAsia" w:cstheme="majorEastAsia"/>
        </w:rPr>
      </w:pPr>
      <w:hyperlink r:id="rId40" w:history="1">
        <w:r w:rsidR="00A163BF" w:rsidRPr="00C2234A">
          <w:rPr>
            <w:rFonts w:asciiTheme="majorEastAsia" w:hAnsiTheme="majorEastAsia" w:cstheme="majorEastAsia"/>
            <w:color w:val="1155CC"/>
            <w:u w:val="single"/>
          </w:rPr>
          <w:t>https://aasm.org/college-students-involved-in-extracurricular-activities-are-more-likely-t</w:t>
        </w:r>
      </w:hyperlink>
    </w:p>
    <w:p w14:paraId="1697B28F" w14:textId="77777777" w:rsidR="00A163BF" w:rsidRPr="00C2234A" w:rsidRDefault="00AA7D1D" w:rsidP="00E47C9A">
      <w:pPr>
        <w:ind w:firstLine="720"/>
        <w:rPr>
          <w:rFonts w:asciiTheme="majorEastAsia" w:hAnsiTheme="majorEastAsia" w:cstheme="majorEastAsia"/>
          <w:color w:val="1155CC"/>
          <w:u w:val="single"/>
          <w:lang w:val="it-IT"/>
        </w:rPr>
      </w:pPr>
      <w:hyperlink r:id="rId41" w:history="1">
        <w:r w:rsidR="00A163BF" w:rsidRPr="00C2234A">
          <w:rPr>
            <w:rFonts w:asciiTheme="majorEastAsia" w:hAnsiTheme="majorEastAsia" w:cstheme="majorEastAsia"/>
            <w:color w:val="1155CC"/>
            <w:u w:val="single"/>
            <w:lang w:val="it-IT"/>
          </w:rPr>
          <w:t>-have-sleep-deprivation/</w:t>
        </w:r>
      </w:hyperlink>
    </w:p>
    <w:p w14:paraId="28930B62" w14:textId="77777777" w:rsidR="00AE0317" w:rsidRPr="00C2234A" w:rsidRDefault="00AE0317" w:rsidP="00E47C9A">
      <w:pPr>
        <w:ind w:firstLine="720"/>
        <w:rPr>
          <w:rFonts w:asciiTheme="majorEastAsia" w:hAnsiTheme="majorEastAsia" w:cstheme="majorEastAsia"/>
          <w:lang w:val="it-IT"/>
        </w:rPr>
      </w:pPr>
    </w:p>
    <w:p w14:paraId="54A9CA9A" w14:textId="77777777" w:rsidR="00A163BF" w:rsidRPr="00C2234A" w:rsidRDefault="00A163BF" w:rsidP="00E47C9A">
      <w:pPr>
        <w:rPr>
          <w:rFonts w:asciiTheme="majorEastAsia" w:hAnsiTheme="majorEastAsia" w:cstheme="majorEastAsia"/>
          <w:i/>
          <w:iCs/>
        </w:rPr>
      </w:pPr>
      <w:r w:rsidRPr="00C2234A">
        <w:rPr>
          <w:rFonts w:asciiTheme="majorEastAsia" w:hAnsiTheme="majorEastAsia" w:cstheme="majorEastAsia"/>
          <w:color w:val="000000"/>
          <w:lang w:val="it-IT"/>
        </w:rPr>
        <w:t xml:space="preserve">Pascarella, E. T., &amp; Terenzini, P. T. (1991). </w:t>
      </w:r>
      <w:r w:rsidRPr="00C2234A">
        <w:rPr>
          <w:rFonts w:asciiTheme="majorEastAsia" w:hAnsiTheme="majorEastAsia" w:cstheme="majorEastAsia"/>
          <w:i/>
          <w:iCs/>
          <w:color w:val="000000"/>
        </w:rPr>
        <w:t>How college affects students: Findings and insights</w:t>
      </w:r>
    </w:p>
    <w:p w14:paraId="10CE47B2" w14:textId="77777777" w:rsidR="00A163BF" w:rsidRPr="00C2234A" w:rsidRDefault="00A163BF" w:rsidP="00E47C9A">
      <w:pPr>
        <w:ind w:firstLine="720"/>
        <w:rPr>
          <w:rFonts w:asciiTheme="majorEastAsia" w:hAnsiTheme="majorEastAsia" w:cstheme="majorEastAsia"/>
          <w:color w:val="000000"/>
        </w:rPr>
      </w:pPr>
      <w:r w:rsidRPr="00C2234A">
        <w:rPr>
          <w:rFonts w:asciiTheme="majorEastAsia" w:hAnsiTheme="majorEastAsia" w:cstheme="majorEastAsia"/>
          <w:i/>
          <w:iCs/>
          <w:color w:val="000000"/>
        </w:rPr>
        <w:t>from 20 years of research</w:t>
      </w:r>
      <w:r w:rsidRPr="00C2234A">
        <w:rPr>
          <w:rFonts w:asciiTheme="majorEastAsia" w:hAnsiTheme="majorEastAsia" w:cstheme="majorEastAsia"/>
          <w:color w:val="000000"/>
        </w:rPr>
        <w:t>. San Francisco: Jossey-Bass.</w:t>
      </w:r>
    </w:p>
    <w:p w14:paraId="2C287E54" w14:textId="77777777" w:rsidR="00AE0317" w:rsidRPr="00C2234A" w:rsidRDefault="00AE0317" w:rsidP="00E47C9A">
      <w:pPr>
        <w:ind w:firstLine="720"/>
        <w:rPr>
          <w:rFonts w:asciiTheme="majorEastAsia" w:hAnsiTheme="majorEastAsia" w:cstheme="majorEastAsia"/>
        </w:rPr>
      </w:pPr>
    </w:p>
    <w:p w14:paraId="54A131A8" w14:textId="77777777" w:rsidR="00A163BF" w:rsidRPr="00C2234A" w:rsidRDefault="00A163BF" w:rsidP="00E47C9A">
      <w:pPr>
        <w:rPr>
          <w:rFonts w:asciiTheme="majorEastAsia" w:hAnsiTheme="majorEastAsia" w:cstheme="majorEastAsia"/>
          <w:i/>
          <w:iCs/>
        </w:rPr>
      </w:pPr>
      <w:r w:rsidRPr="00C2234A">
        <w:rPr>
          <w:rFonts w:asciiTheme="majorEastAsia" w:hAnsiTheme="majorEastAsia" w:cstheme="majorEastAsia"/>
          <w:color w:val="000000"/>
        </w:rPr>
        <w:t xml:space="preserve">Stroup, A. R. (2017). </w:t>
      </w:r>
      <w:r w:rsidRPr="00C2234A">
        <w:rPr>
          <w:rFonts w:asciiTheme="majorEastAsia" w:hAnsiTheme="majorEastAsia" w:cstheme="majorEastAsia"/>
          <w:i/>
          <w:iCs/>
          <w:color w:val="000000"/>
        </w:rPr>
        <w:t>Syracuse University International Slutzker Center for</w:t>
      </w:r>
    </w:p>
    <w:p w14:paraId="46FAEA80" w14:textId="77777777" w:rsidR="00A163BF" w:rsidRPr="00C2234A" w:rsidRDefault="00A163BF" w:rsidP="00E47C9A">
      <w:pPr>
        <w:ind w:firstLine="720"/>
        <w:rPr>
          <w:rFonts w:asciiTheme="majorEastAsia" w:hAnsiTheme="majorEastAsia" w:cstheme="majorEastAsia"/>
        </w:rPr>
      </w:pPr>
      <w:r w:rsidRPr="00C2234A">
        <w:rPr>
          <w:rFonts w:asciiTheme="majorEastAsia" w:hAnsiTheme="majorEastAsia" w:cstheme="majorEastAsia"/>
          <w:i/>
          <w:iCs/>
          <w:color w:val="000000"/>
        </w:rPr>
        <w:t xml:space="preserve">International Services Total Enrollment. </w:t>
      </w:r>
      <w:r w:rsidRPr="00C2234A">
        <w:rPr>
          <w:rFonts w:asciiTheme="majorEastAsia" w:hAnsiTheme="majorEastAsia" w:cstheme="majorEastAsia"/>
          <w:color w:val="000000"/>
        </w:rPr>
        <w:t>Retrieved from</w:t>
      </w:r>
    </w:p>
    <w:p w14:paraId="2302FCA1" w14:textId="77777777" w:rsidR="00A163BF" w:rsidRPr="00C2234A" w:rsidRDefault="00AA7D1D" w:rsidP="00E47C9A">
      <w:pPr>
        <w:ind w:firstLine="720"/>
        <w:rPr>
          <w:rFonts w:asciiTheme="majorEastAsia" w:hAnsiTheme="majorEastAsia" w:cstheme="majorEastAsia"/>
          <w:color w:val="000000"/>
        </w:rPr>
      </w:pPr>
      <w:hyperlink r:id="rId42" w:history="1">
        <w:r w:rsidR="00A163BF" w:rsidRPr="00C2234A">
          <w:rPr>
            <w:rFonts w:asciiTheme="majorEastAsia" w:hAnsiTheme="majorEastAsia" w:cstheme="majorEastAsia"/>
            <w:color w:val="1155CC"/>
            <w:u w:val="single"/>
          </w:rPr>
          <w:t>https://www.census.gov/quickfacts/fact/table/syracusecitynewyork/PST045216</w:t>
        </w:r>
      </w:hyperlink>
      <w:r w:rsidR="00A163BF" w:rsidRPr="00C2234A">
        <w:rPr>
          <w:rFonts w:asciiTheme="majorEastAsia" w:hAnsiTheme="majorEastAsia" w:cstheme="majorEastAsia"/>
          <w:color w:val="000000"/>
        </w:rPr>
        <w:t xml:space="preserve"> </w:t>
      </w:r>
    </w:p>
    <w:p w14:paraId="28831A2F" w14:textId="77777777" w:rsidR="00AE0317" w:rsidRPr="00C2234A" w:rsidRDefault="00AE0317" w:rsidP="00E47C9A">
      <w:pPr>
        <w:ind w:firstLine="720"/>
        <w:rPr>
          <w:rFonts w:asciiTheme="majorEastAsia" w:hAnsiTheme="majorEastAsia" w:cstheme="majorEastAsia"/>
        </w:rPr>
      </w:pPr>
    </w:p>
    <w:p w14:paraId="35FFD72B" w14:textId="77777777" w:rsidR="00C365D4" w:rsidRDefault="00A163BF" w:rsidP="00C365D4">
      <w:pPr>
        <w:rPr>
          <w:rFonts w:asciiTheme="majorEastAsia" w:hAnsiTheme="majorEastAsia" w:cstheme="majorEastAsia"/>
          <w:color w:val="000000"/>
          <w:shd w:val="clear" w:color="auto" w:fill="FFFFFF"/>
        </w:rPr>
      </w:pPr>
      <w:r w:rsidRPr="00C2234A">
        <w:rPr>
          <w:rFonts w:asciiTheme="majorEastAsia" w:hAnsiTheme="majorEastAsia" w:cstheme="majorEastAsia"/>
          <w:color w:val="000000"/>
          <w:shd w:val="clear" w:color="auto" w:fill="FFFFFF"/>
        </w:rPr>
        <w:t xml:space="preserve">Stewart, T. J., M.S., Swift, J. K., </w:t>
      </w:r>
      <w:r w:rsidR="00065D67" w:rsidRPr="00C2234A">
        <w:rPr>
          <w:rFonts w:asciiTheme="majorEastAsia" w:hAnsiTheme="majorEastAsia" w:cstheme="majorEastAsia"/>
          <w:color w:val="000000"/>
          <w:shd w:val="clear" w:color="auto" w:fill="FFFFFF"/>
        </w:rPr>
        <w:t>Ph.D.</w:t>
      </w:r>
      <w:r w:rsidRPr="00C2234A">
        <w:rPr>
          <w:rFonts w:asciiTheme="majorEastAsia" w:hAnsiTheme="majorEastAsia" w:cstheme="majorEastAsia"/>
          <w:color w:val="000000"/>
          <w:shd w:val="clear" w:color="auto" w:fill="FFFFFF"/>
        </w:rPr>
        <w:t>., Freitas-Murrell, B., &amp; Whipple, Jason L,</w:t>
      </w:r>
      <w:r w:rsidR="00065D67" w:rsidRPr="00C2234A">
        <w:rPr>
          <w:rFonts w:asciiTheme="majorEastAsia" w:hAnsiTheme="majorEastAsia" w:cstheme="majorEastAsia"/>
          <w:color w:val="000000"/>
          <w:shd w:val="clear" w:color="auto" w:fill="FFFFFF"/>
        </w:rPr>
        <w:t>Ph.D.</w:t>
      </w:r>
      <w:r w:rsidR="00C365D4">
        <w:rPr>
          <w:rFonts w:asciiTheme="majorEastAsia" w:hAnsiTheme="majorEastAsia" w:cstheme="majorEastAsia"/>
          <w:color w:val="000000"/>
          <w:shd w:val="clear" w:color="auto" w:fill="FFFFFF"/>
        </w:rPr>
        <w:t>.,</w:t>
      </w:r>
    </w:p>
    <w:p w14:paraId="77AE4C22" w14:textId="77777777" w:rsidR="00C365D4" w:rsidRDefault="00A163BF" w:rsidP="00C365D4">
      <w:pPr>
        <w:ind w:firstLine="720"/>
        <w:rPr>
          <w:rFonts w:asciiTheme="majorEastAsia" w:hAnsiTheme="majorEastAsia" w:cstheme="majorEastAsia"/>
          <w:color w:val="000000"/>
          <w:shd w:val="clear" w:color="auto" w:fill="FFFFFF"/>
        </w:rPr>
      </w:pPr>
      <w:r w:rsidRPr="00C2234A">
        <w:rPr>
          <w:rFonts w:asciiTheme="majorEastAsia" w:hAnsiTheme="majorEastAsia" w:cstheme="majorEastAsia"/>
          <w:color w:val="000000"/>
          <w:shd w:val="clear" w:color="auto" w:fill="FFFFFF"/>
        </w:rPr>
        <w:t>A.B.M.P.</w:t>
      </w:r>
      <w:r w:rsidR="00C365D4">
        <w:rPr>
          <w:rFonts w:asciiTheme="majorEastAsia" w:hAnsiTheme="majorEastAsia" w:cstheme="majorEastAsia"/>
        </w:rPr>
        <w:t xml:space="preserve"> </w:t>
      </w:r>
      <w:r w:rsidRPr="00C2234A">
        <w:rPr>
          <w:rFonts w:asciiTheme="majorEastAsia" w:hAnsiTheme="majorEastAsia" w:cstheme="majorEastAsia"/>
          <w:color w:val="000000"/>
          <w:shd w:val="clear" w:color="auto" w:fill="FFFFFF"/>
        </w:rPr>
        <w:t xml:space="preserve">(2013). Preferences for mental health treatment options among </w:t>
      </w:r>
      <w:r w:rsidR="00065D67" w:rsidRPr="00C2234A">
        <w:rPr>
          <w:rFonts w:asciiTheme="majorEastAsia" w:hAnsiTheme="majorEastAsia" w:cstheme="majorEastAsia"/>
          <w:color w:val="000000"/>
          <w:shd w:val="clear" w:color="auto" w:fill="FFFFFF"/>
        </w:rPr>
        <w:t>Alaska Native</w:t>
      </w:r>
    </w:p>
    <w:p w14:paraId="6FF39447" w14:textId="77777777" w:rsidR="00C365D4" w:rsidRDefault="00A163BF" w:rsidP="00C365D4">
      <w:pPr>
        <w:ind w:firstLine="720"/>
        <w:rPr>
          <w:rFonts w:asciiTheme="majorEastAsia" w:hAnsiTheme="majorEastAsia" w:cstheme="majorEastAsia"/>
          <w:i/>
          <w:iCs/>
          <w:color w:val="000000"/>
          <w:shd w:val="clear" w:color="auto" w:fill="FFFFFF"/>
        </w:rPr>
      </w:pPr>
      <w:r w:rsidRPr="00C2234A">
        <w:rPr>
          <w:rFonts w:asciiTheme="majorEastAsia" w:hAnsiTheme="majorEastAsia" w:cstheme="majorEastAsia"/>
          <w:color w:val="000000"/>
          <w:shd w:val="clear" w:color="auto" w:fill="FFFFFF"/>
        </w:rPr>
        <w:t>college students.</w:t>
      </w:r>
      <w:r w:rsidRPr="00C2234A">
        <w:rPr>
          <w:rFonts w:asciiTheme="majorEastAsia" w:hAnsiTheme="majorEastAsia" w:cstheme="majorEastAsia"/>
          <w:i/>
          <w:iCs/>
          <w:color w:val="000000"/>
          <w:shd w:val="clear" w:color="auto" w:fill="FFFFFF"/>
        </w:rPr>
        <w:t xml:space="preserve"> American Indian and Alaska Native M</w:t>
      </w:r>
      <w:r w:rsidR="00C365D4">
        <w:rPr>
          <w:rFonts w:asciiTheme="majorEastAsia" w:hAnsiTheme="majorEastAsia" w:cstheme="majorEastAsia"/>
          <w:i/>
          <w:iCs/>
          <w:color w:val="000000"/>
          <w:shd w:val="clear" w:color="auto" w:fill="FFFFFF"/>
        </w:rPr>
        <w:t>ental Health Research (Online),</w:t>
      </w:r>
    </w:p>
    <w:p w14:paraId="77AD45CE" w14:textId="77777777" w:rsidR="00C365D4" w:rsidRDefault="00A163BF" w:rsidP="00C365D4">
      <w:pPr>
        <w:ind w:firstLine="720"/>
        <w:rPr>
          <w:rFonts w:asciiTheme="majorEastAsia" w:hAnsiTheme="majorEastAsia" w:cstheme="majorEastAsia"/>
          <w:color w:val="1155CC"/>
          <w:u w:val="single"/>
          <w:shd w:val="clear" w:color="auto" w:fill="FFFFFF"/>
        </w:rPr>
      </w:pPr>
      <w:r w:rsidRPr="00C2234A">
        <w:rPr>
          <w:rFonts w:asciiTheme="majorEastAsia" w:hAnsiTheme="majorEastAsia" w:cstheme="majorEastAsia"/>
          <w:i/>
          <w:iCs/>
          <w:color w:val="000000"/>
          <w:shd w:val="clear" w:color="auto" w:fill="FFFFFF"/>
        </w:rPr>
        <w:t>20</w:t>
      </w:r>
      <w:r w:rsidRPr="00C2234A">
        <w:rPr>
          <w:rFonts w:asciiTheme="majorEastAsia" w:hAnsiTheme="majorEastAsia" w:cstheme="majorEastAsia"/>
          <w:color w:val="000000"/>
          <w:shd w:val="clear" w:color="auto" w:fill="FFFFFF"/>
        </w:rPr>
        <w:t>(3), 59-78. Retrieved from</w:t>
      </w:r>
      <w:r w:rsidR="00C365D4">
        <w:rPr>
          <w:rFonts w:asciiTheme="majorEastAsia" w:hAnsiTheme="majorEastAsia" w:cstheme="majorEastAsia"/>
        </w:rPr>
        <w:t xml:space="preserve"> </w:t>
      </w:r>
      <w:r w:rsidR="00C365D4">
        <w:rPr>
          <w:rFonts w:asciiTheme="majorEastAsia" w:hAnsiTheme="majorEastAsia" w:cstheme="majorEastAsia"/>
          <w:color w:val="1155CC"/>
          <w:u w:val="single"/>
          <w:shd w:val="clear" w:color="auto" w:fill="FFFFFF"/>
        </w:rPr>
        <w:fldChar w:fldCharType="begin"/>
      </w:r>
      <w:r w:rsidR="00C365D4">
        <w:rPr>
          <w:rFonts w:asciiTheme="majorEastAsia" w:hAnsiTheme="majorEastAsia" w:cstheme="majorEastAsia"/>
          <w:color w:val="1155CC"/>
          <w:u w:val="single"/>
          <w:shd w:val="clear" w:color="auto" w:fill="FFFFFF"/>
        </w:rPr>
        <w:instrText xml:space="preserve"> HYPERLINK "https://search-proquest</w:instrText>
      </w:r>
    </w:p>
    <w:p w14:paraId="4D5BE852" w14:textId="77777777" w:rsidR="00C365D4" w:rsidRPr="00AA4A28" w:rsidRDefault="00C365D4" w:rsidP="00C365D4">
      <w:pPr>
        <w:ind w:firstLine="720"/>
        <w:rPr>
          <w:rStyle w:val="Hyperlink"/>
          <w:rFonts w:asciiTheme="majorEastAsia" w:hAnsiTheme="majorEastAsia" w:cstheme="majorEastAsia"/>
          <w:shd w:val="clear" w:color="auto" w:fill="FFFFFF"/>
        </w:rPr>
      </w:pPr>
      <w:r w:rsidRPr="00C2234A">
        <w:rPr>
          <w:rFonts w:asciiTheme="majorEastAsia" w:hAnsiTheme="majorEastAsia" w:cstheme="majorEastAsia"/>
          <w:color w:val="1155CC"/>
          <w:u w:val="single"/>
          <w:shd w:val="clear" w:color="auto" w:fill="FFFFFF"/>
        </w:rPr>
        <w:instrText>com.libezproxy2.syr.edu/docview/1477572091?accountid=14214</w:instrText>
      </w:r>
      <w:r>
        <w:rPr>
          <w:rFonts w:asciiTheme="majorEastAsia" w:hAnsiTheme="majorEastAsia" w:cstheme="majorEastAsia"/>
          <w:color w:val="1155CC"/>
          <w:u w:val="single"/>
          <w:shd w:val="clear" w:color="auto" w:fill="FFFFFF"/>
        </w:rPr>
        <w:instrText xml:space="preserve">" </w:instrText>
      </w:r>
      <w:r>
        <w:rPr>
          <w:rFonts w:asciiTheme="majorEastAsia" w:hAnsiTheme="majorEastAsia" w:cstheme="majorEastAsia"/>
          <w:color w:val="1155CC"/>
          <w:u w:val="single"/>
          <w:shd w:val="clear" w:color="auto" w:fill="FFFFFF"/>
        </w:rPr>
        <w:fldChar w:fldCharType="separate"/>
      </w:r>
      <w:r w:rsidRPr="00AA4A28">
        <w:rPr>
          <w:rStyle w:val="Hyperlink"/>
          <w:rFonts w:asciiTheme="majorEastAsia" w:hAnsiTheme="majorEastAsia" w:cstheme="majorEastAsia"/>
          <w:shd w:val="clear" w:color="auto" w:fill="FFFFFF"/>
        </w:rPr>
        <w:t>https://search-proquest</w:t>
      </w:r>
    </w:p>
    <w:p w14:paraId="23781232" w14:textId="59EC6EA0" w:rsidR="00A163BF" w:rsidRPr="00C365D4" w:rsidRDefault="00C365D4" w:rsidP="00C365D4">
      <w:pPr>
        <w:ind w:firstLine="720"/>
        <w:rPr>
          <w:rFonts w:asciiTheme="majorEastAsia" w:hAnsiTheme="majorEastAsia" w:cstheme="majorEastAsia"/>
        </w:rPr>
      </w:pPr>
      <w:r w:rsidRPr="00AA4A28">
        <w:rPr>
          <w:rStyle w:val="Hyperlink"/>
          <w:rFonts w:asciiTheme="majorEastAsia" w:hAnsiTheme="majorEastAsia" w:cstheme="majorEastAsia"/>
          <w:shd w:val="clear" w:color="auto" w:fill="FFFFFF"/>
        </w:rPr>
        <w:t>com.libezproxy2.syr.edu/docview/1477572091?accountid=14214</w:t>
      </w:r>
      <w:r>
        <w:rPr>
          <w:rFonts w:asciiTheme="majorEastAsia" w:hAnsiTheme="majorEastAsia" w:cstheme="majorEastAsia"/>
          <w:color w:val="1155CC"/>
          <w:u w:val="single"/>
          <w:shd w:val="clear" w:color="auto" w:fill="FFFFFF"/>
        </w:rPr>
        <w:fldChar w:fldCharType="end"/>
      </w:r>
      <w:r w:rsidR="00A163BF" w:rsidRPr="00C2234A">
        <w:rPr>
          <w:rFonts w:asciiTheme="majorEastAsia" w:hAnsiTheme="majorEastAsia" w:cstheme="majorEastAsia"/>
          <w:color w:val="555555"/>
          <w:shd w:val="clear" w:color="auto" w:fill="FFFFFF"/>
        </w:rPr>
        <w:t xml:space="preserve"> </w:t>
      </w:r>
    </w:p>
    <w:p w14:paraId="4890435B" w14:textId="77777777" w:rsidR="00AE0317" w:rsidRPr="00C2234A" w:rsidRDefault="00AE0317" w:rsidP="00E47C9A">
      <w:pPr>
        <w:ind w:firstLine="720"/>
        <w:rPr>
          <w:rFonts w:asciiTheme="majorEastAsia" w:hAnsiTheme="majorEastAsia" w:cstheme="majorEastAsia"/>
        </w:rPr>
      </w:pPr>
    </w:p>
    <w:p w14:paraId="505ECC33" w14:textId="77777777" w:rsidR="00A163BF" w:rsidRPr="00C2234A" w:rsidRDefault="00A163BF" w:rsidP="00E47C9A">
      <w:pPr>
        <w:rPr>
          <w:rFonts w:asciiTheme="majorEastAsia" w:hAnsiTheme="majorEastAsia" w:cstheme="majorEastAsia"/>
        </w:rPr>
      </w:pPr>
      <w:r w:rsidRPr="00C2234A">
        <w:rPr>
          <w:rFonts w:asciiTheme="majorEastAsia" w:hAnsiTheme="majorEastAsia" w:cstheme="majorEastAsia"/>
          <w:color w:val="000000"/>
        </w:rPr>
        <w:t xml:space="preserve">Syracuse University. (2017a). Hendricks Chapel </w:t>
      </w:r>
      <w:r w:rsidRPr="00C2234A">
        <w:rPr>
          <w:rFonts w:asciiTheme="majorEastAsia" w:hAnsiTheme="majorEastAsia" w:cstheme="majorEastAsia"/>
          <w:i/>
          <w:iCs/>
          <w:color w:val="000000"/>
        </w:rPr>
        <w:t>Chaplaincies</w:t>
      </w:r>
      <w:r w:rsidRPr="00C2234A">
        <w:rPr>
          <w:rFonts w:asciiTheme="majorEastAsia" w:hAnsiTheme="majorEastAsia" w:cstheme="majorEastAsia"/>
          <w:color w:val="000000"/>
        </w:rPr>
        <w:t>. Retrieved from</w:t>
      </w:r>
    </w:p>
    <w:p w14:paraId="5FCC97AB" w14:textId="77777777" w:rsidR="00A163BF" w:rsidRPr="00C2234A" w:rsidRDefault="00AA7D1D" w:rsidP="00E47C9A">
      <w:pPr>
        <w:ind w:firstLine="720"/>
        <w:rPr>
          <w:rFonts w:asciiTheme="majorEastAsia" w:hAnsiTheme="majorEastAsia" w:cstheme="majorEastAsia"/>
          <w:color w:val="000000"/>
          <w:lang w:val="fr-FR"/>
        </w:rPr>
      </w:pPr>
      <w:hyperlink r:id="rId43" w:history="1">
        <w:r w:rsidR="00A163BF" w:rsidRPr="00C2234A">
          <w:rPr>
            <w:rFonts w:asciiTheme="majorEastAsia" w:hAnsiTheme="majorEastAsia" w:cstheme="majorEastAsia"/>
            <w:color w:val="1155CC"/>
            <w:u w:val="single"/>
            <w:lang w:val="fr-FR"/>
          </w:rPr>
          <w:t>http://hendricks.syr.edu/spiritual-life/chaplaincies.html</w:t>
        </w:r>
      </w:hyperlink>
      <w:r w:rsidR="00A163BF" w:rsidRPr="00C2234A">
        <w:rPr>
          <w:rFonts w:asciiTheme="majorEastAsia" w:hAnsiTheme="majorEastAsia" w:cstheme="majorEastAsia"/>
          <w:color w:val="000000"/>
          <w:lang w:val="fr-FR"/>
        </w:rPr>
        <w:t xml:space="preserve"> </w:t>
      </w:r>
    </w:p>
    <w:p w14:paraId="6174E26F" w14:textId="77777777" w:rsidR="00AE0317" w:rsidRPr="00C2234A" w:rsidRDefault="00AE0317" w:rsidP="00E47C9A">
      <w:pPr>
        <w:ind w:firstLine="720"/>
        <w:rPr>
          <w:rFonts w:asciiTheme="majorEastAsia" w:hAnsiTheme="majorEastAsia" w:cstheme="majorEastAsia"/>
          <w:lang w:val="fr-FR"/>
        </w:rPr>
      </w:pPr>
    </w:p>
    <w:p w14:paraId="46E35E7A" w14:textId="77777777" w:rsidR="00A163BF" w:rsidRPr="00C2234A" w:rsidRDefault="00A163BF" w:rsidP="00E47C9A">
      <w:pPr>
        <w:rPr>
          <w:rFonts w:asciiTheme="majorEastAsia" w:hAnsiTheme="majorEastAsia" w:cstheme="majorEastAsia"/>
        </w:rPr>
      </w:pPr>
      <w:r w:rsidRPr="00C2234A">
        <w:rPr>
          <w:rFonts w:asciiTheme="majorEastAsia" w:hAnsiTheme="majorEastAsia" w:cstheme="majorEastAsia"/>
          <w:color w:val="000000"/>
          <w:lang w:val="fr-FR"/>
        </w:rPr>
        <w:t xml:space="preserve">Syracuse University. (2017b). </w:t>
      </w:r>
      <w:r w:rsidRPr="00C2234A">
        <w:rPr>
          <w:rFonts w:asciiTheme="majorEastAsia" w:hAnsiTheme="majorEastAsia" w:cstheme="majorEastAsia"/>
          <w:color w:val="000000"/>
        </w:rPr>
        <w:t xml:space="preserve">Hendricks Chapel </w:t>
      </w:r>
      <w:r w:rsidRPr="00C2234A">
        <w:rPr>
          <w:rFonts w:asciiTheme="majorEastAsia" w:hAnsiTheme="majorEastAsia" w:cstheme="majorEastAsia"/>
          <w:i/>
          <w:iCs/>
          <w:color w:val="000000"/>
        </w:rPr>
        <w:t>Chapel Calendar</w:t>
      </w:r>
      <w:r w:rsidRPr="00C2234A">
        <w:rPr>
          <w:rFonts w:asciiTheme="majorEastAsia" w:hAnsiTheme="majorEastAsia" w:cstheme="majorEastAsia"/>
          <w:color w:val="000000"/>
        </w:rPr>
        <w:t xml:space="preserve">. Retrieved from </w:t>
      </w:r>
    </w:p>
    <w:p w14:paraId="1BAC429E" w14:textId="77777777" w:rsidR="00A163BF" w:rsidRPr="00C2234A" w:rsidRDefault="00AA7D1D" w:rsidP="00E47C9A">
      <w:pPr>
        <w:ind w:firstLine="720"/>
        <w:rPr>
          <w:rFonts w:asciiTheme="majorEastAsia" w:hAnsiTheme="majorEastAsia" w:cstheme="majorEastAsia"/>
          <w:color w:val="000000"/>
          <w:lang w:val="fr-FR"/>
        </w:rPr>
      </w:pPr>
      <w:hyperlink r:id="rId44" w:anchor="/?i=7" w:history="1">
        <w:r w:rsidR="00A163BF" w:rsidRPr="00C2234A">
          <w:rPr>
            <w:rFonts w:asciiTheme="majorEastAsia" w:hAnsiTheme="majorEastAsia" w:cstheme="majorEastAsia"/>
            <w:color w:val="1155CC"/>
            <w:u w:val="single"/>
            <w:lang w:val="fr-FR"/>
          </w:rPr>
          <w:t>http://hendricks.syr.edu/Events/calendar.html#/?i=7</w:t>
        </w:r>
      </w:hyperlink>
      <w:r w:rsidR="00A163BF" w:rsidRPr="00C2234A">
        <w:rPr>
          <w:rFonts w:asciiTheme="majorEastAsia" w:hAnsiTheme="majorEastAsia" w:cstheme="majorEastAsia"/>
          <w:color w:val="000000"/>
          <w:lang w:val="fr-FR"/>
        </w:rPr>
        <w:t xml:space="preserve"> </w:t>
      </w:r>
    </w:p>
    <w:p w14:paraId="5C1F9723" w14:textId="77777777" w:rsidR="00AE0317" w:rsidRPr="00C2234A" w:rsidRDefault="00AE0317" w:rsidP="00E47C9A">
      <w:pPr>
        <w:ind w:firstLine="720"/>
        <w:rPr>
          <w:rFonts w:asciiTheme="majorEastAsia" w:hAnsiTheme="majorEastAsia" w:cstheme="majorEastAsia"/>
          <w:lang w:val="fr-FR"/>
        </w:rPr>
      </w:pPr>
    </w:p>
    <w:p w14:paraId="3A846823" w14:textId="77777777" w:rsidR="00A163BF" w:rsidRPr="00C2234A" w:rsidRDefault="00A163BF" w:rsidP="00E47C9A">
      <w:pPr>
        <w:rPr>
          <w:rFonts w:asciiTheme="majorEastAsia" w:hAnsiTheme="majorEastAsia" w:cstheme="majorEastAsia"/>
        </w:rPr>
      </w:pPr>
      <w:r w:rsidRPr="00C2234A">
        <w:rPr>
          <w:rFonts w:asciiTheme="majorEastAsia" w:hAnsiTheme="majorEastAsia" w:cstheme="majorEastAsia"/>
          <w:color w:val="000000"/>
        </w:rPr>
        <w:t xml:space="preserve">Syracuse University. (2017c). Hendricks Chapel </w:t>
      </w:r>
      <w:r w:rsidRPr="00C2234A">
        <w:rPr>
          <w:rFonts w:asciiTheme="majorEastAsia" w:hAnsiTheme="majorEastAsia" w:cstheme="majorEastAsia"/>
          <w:i/>
          <w:iCs/>
          <w:color w:val="000000"/>
        </w:rPr>
        <w:t xml:space="preserve">Staff. </w:t>
      </w:r>
      <w:r w:rsidRPr="00C2234A">
        <w:rPr>
          <w:rFonts w:asciiTheme="majorEastAsia" w:hAnsiTheme="majorEastAsia" w:cstheme="majorEastAsia"/>
          <w:color w:val="000000"/>
        </w:rPr>
        <w:t>Retrieved from</w:t>
      </w:r>
    </w:p>
    <w:p w14:paraId="049BDE29" w14:textId="77777777" w:rsidR="00A163BF" w:rsidRPr="00C2234A" w:rsidRDefault="00AA7D1D" w:rsidP="00E47C9A">
      <w:pPr>
        <w:ind w:firstLine="720"/>
        <w:rPr>
          <w:rFonts w:asciiTheme="majorEastAsia" w:hAnsiTheme="majorEastAsia" w:cstheme="majorEastAsia"/>
          <w:color w:val="1155CC"/>
          <w:u w:val="single"/>
        </w:rPr>
      </w:pPr>
      <w:hyperlink r:id="rId45" w:history="1">
        <w:r w:rsidR="00A163BF" w:rsidRPr="00C2234A">
          <w:rPr>
            <w:rFonts w:asciiTheme="majorEastAsia" w:hAnsiTheme="majorEastAsia" w:cstheme="majorEastAsia"/>
            <w:color w:val="1155CC"/>
            <w:u w:val="single"/>
          </w:rPr>
          <w:t>http://hendricks.syr.edu/About%20us/staff.html</w:t>
        </w:r>
      </w:hyperlink>
    </w:p>
    <w:p w14:paraId="42F5F940" w14:textId="77777777" w:rsidR="00AE0317" w:rsidRPr="00C2234A" w:rsidRDefault="00AE0317" w:rsidP="00E47C9A">
      <w:pPr>
        <w:ind w:firstLine="720"/>
        <w:rPr>
          <w:rFonts w:asciiTheme="majorEastAsia" w:hAnsiTheme="majorEastAsia" w:cstheme="majorEastAsia"/>
        </w:rPr>
      </w:pPr>
    </w:p>
    <w:p w14:paraId="6AA67D65" w14:textId="77777777" w:rsidR="00A163BF" w:rsidRPr="00C2234A" w:rsidRDefault="00A163BF" w:rsidP="00E47C9A">
      <w:pPr>
        <w:rPr>
          <w:rFonts w:asciiTheme="majorEastAsia" w:hAnsiTheme="majorEastAsia" w:cstheme="majorEastAsia"/>
        </w:rPr>
      </w:pPr>
      <w:r w:rsidRPr="00C2234A">
        <w:rPr>
          <w:rFonts w:asciiTheme="majorEastAsia" w:hAnsiTheme="majorEastAsia" w:cstheme="majorEastAsia"/>
          <w:color w:val="000000"/>
        </w:rPr>
        <w:t xml:space="preserve">Syracuse University. (2016). Quick Facts </w:t>
      </w:r>
      <w:r w:rsidRPr="00C2234A">
        <w:rPr>
          <w:rFonts w:asciiTheme="majorEastAsia" w:hAnsiTheme="majorEastAsia" w:cstheme="majorEastAsia"/>
          <w:i/>
          <w:iCs/>
          <w:color w:val="000000"/>
        </w:rPr>
        <w:t>Syracuse by the numbers</w:t>
      </w:r>
      <w:r w:rsidRPr="00C2234A">
        <w:rPr>
          <w:rFonts w:asciiTheme="majorEastAsia" w:hAnsiTheme="majorEastAsia" w:cstheme="majorEastAsia"/>
          <w:color w:val="000000"/>
        </w:rPr>
        <w:t xml:space="preserve">. Retrieved from </w:t>
      </w:r>
    </w:p>
    <w:p w14:paraId="102575DE" w14:textId="77777777" w:rsidR="00A163BF" w:rsidRPr="00C2234A" w:rsidRDefault="00AA7D1D" w:rsidP="00E47C9A">
      <w:pPr>
        <w:ind w:firstLine="720"/>
        <w:rPr>
          <w:rFonts w:asciiTheme="majorEastAsia" w:hAnsiTheme="majorEastAsia" w:cstheme="majorEastAsia"/>
          <w:color w:val="000000"/>
        </w:rPr>
      </w:pPr>
      <w:hyperlink r:id="rId46" w:history="1">
        <w:r w:rsidR="00A163BF" w:rsidRPr="00C2234A">
          <w:rPr>
            <w:rFonts w:asciiTheme="majorEastAsia" w:hAnsiTheme="majorEastAsia" w:cstheme="majorEastAsia"/>
            <w:color w:val="1155CC"/>
            <w:u w:val="single"/>
          </w:rPr>
          <w:t>https://www.syracuse.edu/about/history/quick-facts/</w:t>
        </w:r>
      </w:hyperlink>
      <w:r w:rsidR="00A163BF" w:rsidRPr="00C2234A">
        <w:rPr>
          <w:rFonts w:asciiTheme="majorEastAsia" w:hAnsiTheme="majorEastAsia" w:cstheme="majorEastAsia"/>
          <w:color w:val="000000"/>
        </w:rPr>
        <w:t xml:space="preserve"> </w:t>
      </w:r>
    </w:p>
    <w:p w14:paraId="7167D66D" w14:textId="77777777" w:rsidR="00AE0317" w:rsidRPr="00C2234A" w:rsidRDefault="00AE0317" w:rsidP="00E47C9A">
      <w:pPr>
        <w:ind w:firstLine="720"/>
        <w:rPr>
          <w:rFonts w:asciiTheme="majorEastAsia" w:hAnsiTheme="majorEastAsia" w:cstheme="majorEastAsia"/>
        </w:rPr>
      </w:pPr>
    </w:p>
    <w:p w14:paraId="082787E4" w14:textId="77777777" w:rsidR="00A163BF" w:rsidRPr="00C2234A" w:rsidRDefault="00A163BF" w:rsidP="00E47C9A">
      <w:pPr>
        <w:rPr>
          <w:rFonts w:asciiTheme="majorEastAsia" w:hAnsiTheme="majorEastAsia" w:cstheme="majorEastAsia"/>
        </w:rPr>
      </w:pPr>
      <w:r w:rsidRPr="00C2234A">
        <w:rPr>
          <w:rFonts w:asciiTheme="majorEastAsia" w:hAnsiTheme="majorEastAsia" w:cstheme="majorEastAsia"/>
          <w:color w:val="000000"/>
        </w:rPr>
        <w:t xml:space="preserve">Syracuse University. (2017d). </w:t>
      </w:r>
      <w:r w:rsidRPr="00C2234A">
        <w:rPr>
          <w:rFonts w:asciiTheme="majorEastAsia" w:hAnsiTheme="majorEastAsia" w:cstheme="majorEastAsia"/>
          <w:i/>
          <w:iCs/>
          <w:color w:val="000000"/>
        </w:rPr>
        <w:t>Spiritual Life.</w:t>
      </w:r>
      <w:r w:rsidRPr="00C2234A">
        <w:rPr>
          <w:rFonts w:asciiTheme="majorEastAsia" w:hAnsiTheme="majorEastAsia" w:cstheme="majorEastAsia"/>
          <w:color w:val="000000"/>
        </w:rPr>
        <w:t xml:space="preserve"> Retrieved from</w:t>
      </w:r>
    </w:p>
    <w:p w14:paraId="6F94D8D1" w14:textId="77777777" w:rsidR="00A163BF" w:rsidRPr="00C2234A" w:rsidRDefault="00AA7D1D" w:rsidP="00E47C9A">
      <w:pPr>
        <w:ind w:firstLine="720"/>
        <w:rPr>
          <w:rFonts w:asciiTheme="majorEastAsia" w:hAnsiTheme="majorEastAsia" w:cstheme="majorEastAsia"/>
          <w:color w:val="000000"/>
        </w:rPr>
      </w:pPr>
      <w:hyperlink r:id="rId47" w:history="1">
        <w:r w:rsidR="00A163BF" w:rsidRPr="00C2234A">
          <w:rPr>
            <w:rFonts w:asciiTheme="majorEastAsia" w:hAnsiTheme="majorEastAsia" w:cstheme="majorEastAsia"/>
            <w:color w:val="1155CC"/>
            <w:u w:val="single"/>
          </w:rPr>
          <w:t>http://hendricks.syr.edu/spiritual-life/index.html</w:t>
        </w:r>
      </w:hyperlink>
      <w:r w:rsidR="00A163BF" w:rsidRPr="00C2234A">
        <w:rPr>
          <w:rFonts w:asciiTheme="majorEastAsia" w:hAnsiTheme="majorEastAsia" w:cstheme="majorEastAsia"/>
          <w:color w:val="000000"/>
        </w:rPr>
        <w:t xml:space="preserve"> </w:t>
      </w:r>
    </w:p>
    <w:p w14:paraId="379A0D0F" w14:textId="77777777" w:rsidR="00AE0317" w:rsidRPr="00C2234A" w:rsidRDefault="00AE0317" w:rsidP="00E47C9A">
      <w:pPr>
        <w:ind w:firstLine="720"/>
        <w:rPr>
          <w:rFonts w:asciiTheme="majorEastAsia" w:hAnsiTheme="majorEastAsia" w:cstheme="majorEastAsia"/>
        </w:rPr>
      </w:pPr>
    </w:p>
    <w:p w14:paraId="3C4EC376" w14:textId="77777777" w:rsidR="00A163BF" w:rsidRPr="00C2234A" w:rsidRDefault="00A163BF" w:rsidP="00E47C9A">
      <w:pPr>
        <w:rPr>
          <w:rFonts w:asciiTheme="majorEastAsia" w:hAnsiTheme="majorEastAsia" w:cstheme="majorEastAsia"/>
        </w:rPr>
      </w:pPr>
      <w:r w:rsidRPr="00C2234A">
        <w:rPr>
          <w:rFonts w:asciiTheme="majorEastAsia" w:hAnsiTheme="majorEastAsia" w:cstheme="majorEastAsia"/>
          <w:color w:val="000000"/>
        </w:rPr>
        <w:t>Syracuse University. (2017e) S</w:t>
      </w:r>
      <w:r w:rsidRPr="00C2234A">
        <w:rPr>
          <w:rFonts w:asciiTheme="majorEastAsia" w:hAnsiTheme="majorEastAsia" w:cstheme="majorEastAsia"/>
          <w:i/>
          <w:iCs/>
          <w:color w:val="000000"/>
        </w:rPr>
        <w:t xml:space="preserve">tudent Organization Information. </w:t>
      </w:r>
      <w:r w:rsidRPr="00C2234A">
        <w:rPr>
          <w:rFonts w:asciiTheme="majorEastAsia" w:hAnsiTheme="majorEastAsia" w:cstheme="majorEastAsia"/>
          <w:color w:val="000000"/>
        </w:rPr>
        <w:t>Retrieved from</w:t>
      </w:r>
    </w:p>
    <w:p w14:paraId="34AD5152" w14:textId="77777777" w:rsidR="00A163BF" w:rsidRPr="00C2234A" w:rsidRDefault="00AA7D1D" w:rsidP="00E47C9A">
      <w:pPr>
        <w:ind w:firstLine="720"/>
        <w:rPr>
          <w:rFonts w:asciiTheme="majorEastAsia" w:hAnsiTheme="majorEastAsia" w:cstheme="majorEastAsia"/>
          <w:color w:val="000000"/>
        </w:rPr>
      </w:pPr>
      <w:hyperlink r:id="rId48" w:history="1">
        <w:r w:rsidR="00A163BF" w:rsidRPr="00C2234A">
          <w:rPr>
            <w:rFonts w:asciiTheme="majorEastAsia" w:hAnsiTheme="majorEastAsia" w:cstheme="majorEastAsia"/>
            <w:color w:val="1155CC"/>
            <w:u w:val="single"/>
          </w:rPr>
          <w:t>http://studentactivities.syr.edu/student-organization-info/index.html</w:t>
        </w:r>
      </w:hyperlink>
      <w:r w:rsidR="00A163BF" w:rsidRPr="00C2234A">
        <w:rPr>
          <w:rFonts w:asciiTheme="majorEastAsia" w:hAnsiTheme="majorEastAsia" w:cstheme="majorEastAsia"/>
          <w:color w:val="000000"/>
        </w:rPr>
        <w:t xml:space="preserve"> </w:t>
      </w:r>
    </w:p>
    <w:p w14:paraId="2BF3BCDC" w14:textId="77777777" w:rsidR="00AE0317" w:rsidRPr="00C2234A" w:rsidRDefault="00AE0317" w:rsidP="00E47C9A">
      <w:pPr>
        <w:ind w:firstLine="720"/>
        <w:rPr>
          <w:rFonts w:asciiTheme="majorEastAsia" w:hAnsiTheme="majorEastAsia" w:cstheme="majorEastAsia"/>
        </w:rPr>
      </w:pPr>
    </w:p>
    <w:p w14:paraId="78158D41" w14:textId="77777777" w:rsidR="00A163BF" w:rsidRPr="00C2234A" w:rsidRDefault="00A163BF" w:rsidP="00E47C9A">
      <w:pPr>
        <w:rPr>
          <w:rFonts w:asciiTheme="majorEastAsia" w:hAnsiTheme="majorEastAsia" w:cstheme="majorEastAsia"/>
        </w:rPr>
      </w:pPr>
      <w:r w:rsidRPr="00C2234A">
        <w:rPr>
          <w:rFonts w:asciiTheme="majorEastAsia" w:hAnsiTheme="majorEastAsia" w:cstheme="majorEastAsia"/>
          <w:color w:val="000000"/>
        </w:rPr>
        <w:t xml:space="preserve">Strahota, H. (October 28, 2015). </w:t>
      </w:r>
      <w:r w:rsidRPr="00C2234A">
        <w:rPr>
          <w:rFonts w:asciiTheme="majorEastAsia" w:hAnsiTheme="majorEastAsia" w:cstheme="majorEastAsia"/>
          <w:i/>
          <w:iCs/>
          <w:color w:val="000000"/>
        </w:rPr>
        <w:t>Seventy percentage of college students work while</w:t>
      </w:r>
    </w:p>
    <w:p w14:paraId="6DD8E7FA" w14:textId="77777777" w:rsidR="00A163BF" w:rsidRPr="00C2234A" w:rsidRDefault="00A163BF" w:rsidP="00E47C9A">
      <w:pPr>
        <w:ind w:firstLine="720"/>
        <w:rPr>
          <w:rFonts w:asciiTheme="majorEastAsia" w:hAnsiTheme="majorEastAsia" w:cstheme="majorEastAsia"/>
        </w:rPr>
      </w:pPr>
      <w:r w:rsidRPr="00C2234A">
        <w:rPr>
          <w:rFonts w:asciiTheme="majorEastAsia" w:hAnsiTheme="majorEastAsia" w:cstheme="majorEastAsia"/>
          <w:i/>
          <w:iCs/>
          <w:color w:val="000000"/>
        </w:rPr>
        <w:t xml:space="preserve">enrolled, new Georgetown University research finds. </w:t>
      </w:r>
      <w:r w:rsidRPr="00C2234A">
        <w:rPr>
          <w:rFonts w:asciiTheme="majorEastAsia" w:hAnsiTheme="majorEastAsia" w:cstheme="majorEastAsia"/>
          <w:color w:val="000000"/>
        </w:rPr>
        <w:t xml:space="preserve">Retrieved from </w:t>
      </w:r>
    </w:p>
    <w:p w14:paraId="35485B48" w14:textId="77777777" w:rsidR="00A163BF" w:rsidRPr="00C2234A" w:rsidRDefault="00AA7D1D" w:rsidP="00E47C9A">
      <w:pPr>
        <w:ind w:firstLine="720"/>
        <w:rPr>
          <w:rFonts w:asciiTheme="majorEastAsia" w:hAnsiTheme="majorEastAsia" w:cstheme="majorEastAsia"/>
        </w:rPr>
      </w:pPr>
      <w:hyperlink r:id="rId49" w:history="1">
        <w:r w:rsidR="00A163BF" w:rsidRPr="00C2234A">
          <w:rPr>
            <w:rFonts w:asciiTheme="majorEastAsia" w:hAnsiTheme="majorEastAsia" w:cstheme="majorEastAsia"/>
            <w:color w:val="1155CC"/>
            <w:u w:val="single"/>
          </w:rPr>
          <w:t>https://cew.georgetown.edu/wp-content/uploads/Press-release-WorkingLearners__FIN</w:t>
        </w:r>
      </w:hyperlink>
    </w:p>
    <w:p w14:paraId="33E29D91" w14:textId="77777777" w:rsidR="00A163BF" w:rsidRPr="00C2234A" w:rsidRDefault="00AA7D1D" w:rsidP="00E47C9A">
      <w:pPr>
        <w:ind w:firstLine="720"/>
        <w:rPr>
          <w:rFonts w:asciiTheme="majorEastAsia" w:hAnsiTheme="majorEastAsia" w:cstheme="majorEastAsia"/>
          <w:color w:val="1155CC"/>
          <w:u w:val="single"/>
        </w:rPr>
      </w:pPr>
      <w:hyperlink r:id="rId50" w:history="1">
        <w:r w:rsidR="00A163BF" w:rsidRPr="00C2234A">
          <w:rPr>
            <w:rFonts w:asciiTheme="majorEastAsia" w:hAnsiTheme="majorEastAsia" w:cstheme="majorEastAsia"/>
            <w:color w:val="1155CC"/>
            <w:u w:val="single"/>
          </w:rPr>
          <w:t>L.pdf</w:t>
        </w:r>
      </w:hyperlink>
    </w:p>
    <w:p w14:paraId="40A1178B" w14:textId="77777777" w:rsidR="00AE0317" w:rsidRPr="00C2234A" w:rsidRDefault="00AE0317" w:rsidP="00E47C9A">
      <w:pPr>
        <w:ind w:firstLine="720"/>
        <w:rPr>
          <w:rFonts w:asciiTheme="majorEastAsia" w:hAnsiTheme="majorEastAsia" w:cstheme="majorEastAsia"/>
        </w:rPr>
      </w:pPr>
    </w:p>
    <w:p w14:paraId="17C3974C" w14:textId="77777777" w:rsidR="00A163BF" w:rsidRPr="00C2234A" w:rsidRDefault="00A163BF" w:rsidP="00E47C9A">
      <w:pPr>
        <w:rPr>
          <w:rFonts w:asciiTheme="majorEastAsia" w:hAnsiTheme="majorEastAsia" w:cstheme="majorEastAsia"/>
        </w:rPr>
      </w:pPr>
      <w:r w:rsidRPr="00C2234A">
        <w:rPr>
          <w:rFonts w:asciiTheme="majorEastAsia" w:hAnsiTheme="majorEastAsia" w:cstheme="majorEastAsia"/>
          <w:color w:val="000000"/>
          <w:shd w:val="clear" w:color="auto" w:fill="FFFFFF"/>
        </w:rPr>
        <w:t>Unruh, H. (2010, November). Effectively engaging faith-based volunteers: Maximizing benefits</w:t>
      </w:r>
    </w:p>
    <w:p w14:paraId="45900D5C" w14:textId="77777777" w:rsidR="00A163BF" w:rsidRPr="00C2234A" w:rsidRDefault="00A163BF" w:rsidP="00E47C9A">
      <w:pPr>
        <w:ind w:firstLine="720"/>
        <w:rPr>
          <w:rFonts w:asciiTheme="majorEastAsia" w:hAnsiTheme="majorEastAsia" w:cstheme="majorEastAsia"/>
          <w:color w:val="000000"/>
          <w:shd w:val="clear" w:color="auto" w:fill="FFFFFF"/>
        </w:rPr>
      </w:pPr>
      <w:r w:rsidRPr="00C2234A">
        <w:rPr>
          <w:rFonts w:asciiTheme="majorEastAsia" w:hAnsiTheme="majorEastAsia" w:cstheme="majorEastAsia"/>
          <w:color w:val="000000"/>
          <w:shd w:val="clear" w:color="auto" w:fill="FFFFFF"/>
        </w:rPr>
        <w:t xml:space="preserve">for both nonprofits and volunteers. In </w:t>
      </w:r>
      <w:r w:rsidRPr="00C2234A">
        <w:rPr>
          <w:rFonts w:asciiTheme="majorEastAsia" w:hAnsiTheme="majorEastAsia" w:cstheme="majorEastAsia"/>
          <w:i/>
          <w:iCs/>
          <w:color w:val="000000"/>
          <w:shd w:val="clear" w:color="auto" w:fill="FFFFFF"/>
        </w:rPr>
        <w:t>Proceedings of NACSW Convention</w:t>
      </w:r>
      <w:r w:rsidRPr="00C2234A">
        <w:rPr>
          <w:rFonts w:asciiTheme="majorEastAsia" w:hAnsiTheme="majorEastAsia" w:cstheme="majorEastAsia"/>
          <w:color w:val="000000"/>
          <w:shd w:val="clear" w:color="auto" w:fill="FFFFFF"/>
        </w:rPr>
        <w:t>.</w:t>
      </w:r>
    </w:p>
    <w:p w14:paraId="7F10FE3E" w14:textId="77777777" w:rsidR="00AE0317" w:rsidRPr="00C2234A" w:rsidRDefault="00AE0317" w:rsidP="00E47C9A">
      <w:pPr>
        <w:ind w:firstLine="720"/>
        <w:rPr>
          <w:rFonts w:asciiTheme="majorEastAsia" w:hAnsiTheme="majorEastAsia" w:cstheme="majorEastAsia"/>
        </w:rPr>
      </w:pPr>
    </w:p>
    <w:p w14:paraId="425D5897" w14:textId="77777777" w:rsidR="00A163BF" w:rsidRDefault="00A163BF" w:rsidP="00E47C9A">
      <w:pPr>
        <w:ind w:left="720" w:hanging="720"/>
        <w:rPr>
          <w:rFonts w:asciiTheme="majorEastAsia" w:hAnsiTheme="majorEastAsia" w:cstheme="majorEastAsia"/>
          <w:color w:val="1155CC"/>
          <w:u w:val="single"/>
          <w:shd w:val="clear" w:color="auto" w:fill="FFFFFF"/>
        </w:rPr>
      </w:pPr>
      <w:r w:rsidRPr="00C2234A">
        <w:rPr>
          <w:rFonts w:asciiTheme="majorEastAsia" w:hAnsiTheme="majorEastAsia" w:cstheme="majorEastAsia"/>
          <w:color w:val="000000"/>
          <w:shd w:val="clear" w:color="auto" w:fill="FFFFFF"/>
        </w:rPr>
        <w:t xml:space="preserve">Hoffman, M. (2010, April 10). </w:t>
      </w:r>
      <w:r w:rsidRPr="00C2234A">
        <w:rPr>
          <w:rFonts w:asciiTheme="majorEastAsia" w:hAnsiTheme="majorEastAsia" w:cstheme="majorEastAsia"/>
          <w:i/>
          <w:iCs/>
          <w:color w:val="000000"/>
          <w:shd w:val="clear" w:color="auto" w:fill="FFFFFF"/>
        </w:rPr>
        <w:t>Social media with a strategy (presentation slides).</w:t>
      </w:r>
      <w:r w:rsidRPr="00C2234A">
        <w:rPr>
          <w:rFonts w:asciiTheme="majorEastAsia" w:hAnsiTheme="majorEastAsia" w:cstheme="majorEastAsia"/>
          <w:color w:val="000000"/>
          <w:shd w:val="clear" w:color="auto" w:fill="FFFFFF"/>
        </w:rPr>
        <w:t xml:space="preserve"> Retrieved from </w:t>
      </w:r>
      <w:hyperlink r:id="rId51" w:history="1">
        <w:r w:rsidRPr="00C2234A">
          <w:rPr>
            <w:rFonts w:asciiTheme="majorEastAsia" w:hAnsiTheme="majorEastAsia" w:cstheme="majorEastAsia"/>
            <w:color w:val="1155CC"/>
            <w:u w:val="single"/>
            <w:shd w:val="clear" w:color="auto" w:fill="FFFFFF"/>
          </w:rPr>
          <w:t>https://www.slideshare.net/See3/social-media-with-a-strategy-nonprofits-and-religious-organizations</w:t>
        </w:r>
      </w:hyperlink>
    </w:p>
    <w:p w14:paraId="175A0977" w14:textId="77777777" w:rsidR="00A163BF" w:rsidRDefault="00A163BF" w:rsidP="00E47C9A">
      <w:pPr>
        <w:ind w:left="720" w:hanging="720"/>
        <w:rPr>
          <w:rFonts w:asciiTheme="majorEastAsia" w:hAnsiTheme="majorEastAsia" w:cstheme="majorEastAsia"/>
          <w:color w:val="1155CC"/>
          <w:u w:val="single"/>
          <w:shd w:val="clear" w:color="auto" w:fill="FFFFFF"/>
        </w:rPr>
      </w:pPr>
    </w:p>
    <w:p w14:paraId="03ECF376" w14:textId="77777777" w:rsidR="00993C35" w:rsidRDefault="00993C35">
      <w:pPr>
        <w:rPr>
          <w:rFonts w:ascii="Times New Roman" w:eastAsia="Times New Roman" w:hAnsi="Times New Roman" w:cs="Times New Roman"/>
          <w:b/>
          <w:u w:val="single"/>
        </w:rPr>
      </w:pPr>
      <w:r>
        <w:rPr>
          <w:rFonts w:ascii="Times New Roman" w:eastAsia="Times New Roman" w:hAnsi="Times New Roman" w:cs="Times New Roman"/>
          <w:b/>
          <w:u w:val="single"/>
        </w:rPr>
        <w:br w:type="page"/>
      </w:r>
    </w:p>
    <w:p w14:paraId="03C53EEB" w14:textId="68258F07" w:rsidR="00A163BF" w:rsidRPr="006531A9" w:rsidRDefault="00A163BF" w:rsidP="00993C35">
      <w:pPr>
        <w:jc w:val="center"/>
        <w:rPr>
          <w:rFonts w:ascii="Times New Roman" w:eastAsia="Times New Roman" w:hAnsi="Times New Roman" w:cs="Times New Roman"/>
          <w:b/>
          <w:u w:val="single"/>
        </w:rPr>
      </w:pPr>
      <w:r w:rsidRPr="006531A9">
        <w:rPr>
          <w:rFonts w:ascii="Times New Roman" w:eastAsia="Times New Roman" w:hAnsi="Times New Roman" w:cs="Times New Roman"/>
          <w:b/>
          <w:u w:val="single"/>
        </w:rPr>
        <w:t>Appendix</w:t>
      </w:r>
    </w:p>
    <w:p w14:paraId="410B8155" w14:textId="77777777" w:rsidR="00A163BF" w:rsidRPr="006A516C" w:rsidRDefault="00A163BF" w:rsidP="00E47C9A">
      <w:pPr>
        <w:rPr>
          <w:rFonts w:ascii="Times New Roman" w:eastAsia="Times New Roman" w:hAnsi="Times New Roman" w:cs="Times New Roman"/>
        </w:rPr>
      </w:pPr>
    </w:p>
    <w:p w14:paraId="716D6A0D" w14:textId="77777777" w:rsidR="00A163BF" w:rsidRDefault="00A163BF" w:rsidP="00E47C9A">
      <w:pPr>
        <w:rPr>
          <w:rFonts w:ascii="Times New Roman" w:hAnsi="Times New Roman" w:cs="Times New Roman"/>
        </w:rPr>
      </w:pPr>
      <w:r w:rsidRPr="006A516C">
        <w:rPr>
          <w:rFonts w:ascii="Times New Roman" w:hAnsi="Times New Roman" w:cs="Times New Roman"/>
          <w:b/>
          <w:bCs/>
          <w:noProof/>
          <w:color w:val="000000"/>
        </w:rPr>
        <w:drawing>
          <wp:inline distT="0" distB="0" distL="0" distR="0" wp14:anchorId="277FCF9F" wp14:editId="6D4CD8CE">
            <wp:extent cx="5943600" cy="1028700"/>
            <wp:effectExtent l="0" t="0" r="0" b="12700"/>
            <wp:docPr id="15" name="Picture 15" descr="https://lh4.googleusercontent.com/2M3fbBQp349xP1MbgfJHTikJ7zKF5SDmvP6VYDAFOenz5qrPY3fjTBlHWAA9jn2gmpfKhjm7iR1USGfFqEzURaGcMVgkspqkvGOOvywMzLdWGpSpswBLn4OJ6FOABpUY_DjO75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2M3fbBQp349xP1MbgfJHTikJ7zKF5SDmvP6VYDAFOenz5qrPY3fjTBlHWAA9jn2gmpfKhjm7iR1USGfFqEzURaGcMVgkspqkvGOOvywMzLdWGpSpswBLn4OJ6FOABpUY_DjO75d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38265311" wp14:editId="314D934F">
            <wp:extent cx="5867400" cy="1003300"/>
            <wp:effectExtent l="0" t="0" r="0" b="12700"/>
            <wp:docPr id="14" name="Picture 14" descr="https://lh4.googleusercontent.com/JiUvdopr3GxTb04tfF2yKE3ifo-vV6q8V87zFR4mw_MmD9syPbpz-W8XGcE8SMFdkDoHU9OeElTFisGqbFuVuh7euQwHizNOGDtBbBFUJSLE277kTtd-hzY-vw01RY_i2rUNX_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JiUvdopr3GxTb04tfF2yKE3ifo-vV6q8V87zFR4mw_MmD9syPbpz-W8XGcE8SMFdkDoHU9OeElTFisGqbFuVuh7euQwHizNOGDtBbBFUJSLE277kTtd-hzY-vw01RY_i2rUNX_d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7400" cy="10033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08191944" wp14:editId="45EAF7D5">
            <wp:extent cx="5892800" cy="1016000"/>
            <wp:effectExtent l="0" t="0" r="0" b="0"/>
            <wp:docPr id="13" name="Picture 13" descr="https://lh3.googleusercontent.com/Ptb7krKgoH6fd1udYZVRRoTT6DNq5Z0c-_R_yFiC7j4OAJrkMTbFg0Ko8s3kTdd8MtMOP3x2I9_DnVe1Z7gxOH9XbLueSNVzGvKfpE0qtENO5e4Croa6n9UUJ9vOMf-PA9FZg1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Ptb7krKgoH6fd1udYZVRRoTT6DNq5Z0c-_R_yFiC7j4OAJrkMTbFg0Ko8s3kTdd8MtMOP3x2I9_DnVe1Z7gxOH9XbLueSNVzGvKfpE0qtENO5e4Croa6n9UUJ9vOMf-PA9FZg1f_"/>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2800" cy="10160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62326DB5" wp14:editId="43A7B5F6">
            <wp:extent cx="5956300" cy="1016000"/>
            <wp:effectExtent l="0" t="0" r="12700" b="0"/>
            <wp:docPr id="12" name="Picture 12" descr="https://lh4.googleusercontent.com/tyWSy6u79VziFbOWv9v3mGYAinN5yj-yUWMFasv7VEPXs6Xbtsz9sPRT0C6gUJ4pICjzeIzcwp7CZr1sUolLhBShrebsV7lKQYokPWZdNp3x2dlaz81hgYCOJYYKNXqHaDS1j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tyWSy6u79VziFbOWv9v3mGYAinN5yj-yUWMFasv7VEPXs6Xbtsz9sPRT0C6gUJ4pICjzeIzcwp7CZr1sUolLhBShrebsV7lKQYokPWZdNp3x2dlaz81hgYCOJYYKNXqHaDS1jpH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56300" cy="10160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13FC65DA" wp14:editId="54DC1A9C">
            <wp:extent cx="5867400" cy="1016000"/>
            <wp:effectExtent l="0" t="0" r="0" b="0"/>
            <wp:docPr id="11" name="Picture 11" descr="https://lh6.googleusercontent.com/iJ2hbyCOH8b4LPfPT-_JgrWXW1n1UTT5YI6Y38VCXbXNOqNO6hlMejKltqWhVxu1tGmPax7ACUr3pmkP-0nMczgHfTjhtH_bdkDXAPHkI6ntQ2plScCOFX6IUxl-dXlv2_84OW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iJ2hbyCOH8b4LPfPT-_JgrWXW1n1UTT5YI6Y38VCXbXNOqNO6hlMejKltqWhVxu1tGmPax7ACUr3pmkP-0nMczgHfTjhtH_bdkDXAPHkI6ntQ2plScCOFX6IUxl-dXlv2_84OW0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67400" cy="1016000"/>
                    </a:xfrm>
                    <a:prstGeom prst="rect">
                      <a:avLst/>
                    </a:prstGeom>
                    <a:noFill/>
                    <a:ln>
                      <a:noFill/>
                    </a:ln>
                  </pic:spPr>
                </pic:pic>
              </a:graphicData>
            </a:graphic>
          </wp:inline>
        </w:drawing>
      </w:r>
    </w:p>
    <w:p w14:paraId="0D8A5C34" w14:textId="77777777" w:rsidR="00A163BF" w:rsidRDefault="00A163BF" w:rsidP="00E47C9A">
      <w:pPr>
        <w:rPr>
          <w:rFonts w:ascii="Times New Roman" w:hAnsi="Times New Roman" w:cs="Times New Roman"/>
        </w:rPr>
      </w:pPr>
    </w:p>
    <w:p w14:paraId="0FFFE486" w14:textId="77777777" w:rsidR="00A163BF" w:rsidRDefault="00A163BF" w:rsidP="00E47C9A">
      <w:r w:rsidRPr="006A516C">
        <w:rPr>
          <w:rFonts w:ascii="Times New Roman" w:hAnsi="Times New Roman" w:cs="Times New Roman"/>
          <w:b/>
          <w:bCs/>
          <w:noProof/>
          <w:color w:val="000000"/>
        </w:rPr>
        <w:drawing>
          <wp:inline distT="0" distB="0" distL="0" distR="0" wp14:anchorId="1AF5B847" wp14:editId="5FAB3AF5">
            <wp:extent cx="5943600" cy="3594100"/>
            <wp:effectExtent l="0" t="0" r="0" b="12700"/>
            <wp:docPr id="10" name="Picture 10" descr="https://lh4.googleusercontent.com/s6mjjc7JOuD4PRNrCxNmUnIQ5yMVc0_S3LokYec_rFKy81KZdy46dUP2pmrqMrN6B80JIqpw08vi0CDSsjwfiRnpKYXfv7BNjjc_tnmiRwkbJ5m9s_XvhItz9RH8fzCiqtUNJR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s6mjjc7JOuD4PRNrCxNmUnIQ5yMVc0_S3LokYec_rFKy81KZdy46dUP2pmrqMrN6B80JIqpw08vi0CDSsjwfiRnpKYXfv7BNjjc_tnmiRwkbJ5m9s_XvhItz9RH8fzCiqtUNJRlZ"/>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5941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4701A790" wp14:editId="258621FF">
            <wp:extent cx="5943600" cy="3543300"/>
            <wp:effectExtent l="0" t="0" r="0" b="12700"/>
            <wp:docPr id="9" name="Picture 9" descr="https://lh5.googleusercontent.com/bW4Dwv04txdRb8285TxGF6cqAt1bDBRc65lthylVqyfsNvkadQvPrN2ZuLt9nR1a_pkc6_KQsWf_4HTkFTQXb6CpOFiF0gkYqdKx_32GHPoCs9SbyyOMfZ5ilJwhsElTk-kO5J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bW4Dwv04txdRb8285TxGF6cqAt1bDBRc65lthylVqyfsNvkadQvPrN2ZuLt9nR1a_pkc6_KQsWf_4HTkFTQXb6CpOFiF0gkYqdKx_32GHPoCs9SbyyOMfZ5ilJwhsElTk-kO5JK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25D2EF95" wp14:editId="283DE698">
            <wp:extent cx="5943600" cy="1016000"/>
            <wp:effectExtent l="0" t="0" r="0" b="0"/>
            <wp:docPr id="8" name="Picture 8" descr="https://lh3.googleusercontent.com/Eh7oRGS_qJP5Xvzx0M2HIzYlcBsifEMr4Q5BwDNyBG9Rqlu06JqzEDJpXHDHv7UuxPPDYnkpsBYCDEhh26vyiR70vxHUd4CIXIUIvlNDE-VJ2BHVM7aDvFWu-KYjTbFmE78Tq4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Eh7oRGS_qJP5Xvzx0M2HIzYlcBsifEMr4Q5BwDNyBG9Rqlu06JqzEDJpXHDHv7UuxPPDYnkpsBYCDEhh26vyiR70vxHUd4CIXIUIvlNDE-VJ2BHVM7aDvFWu-KYjTbFmE78Tq46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0160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69C42949" wp14:editId="2570CE15">
            <wp:extent cx="6070600" cy="3060700"/>
            <wp:effectExtent l="0" t="0" r="0" b="12700"/>
            <wp:docPr id="7" name="Picture 7" descr="https://lh4.googleusercontent.com/lSNe8iNHIL4qBxI0AoAv7_jiL67XkNKxVrsgmXTLsZ_j2Gzq5Rd3rSON_5hmHie2YXQS13vxUMio56bu7zq0RAY6j-m3C94dWig9vlG8ylY2YxeP2Kd0aWVf9ZPePxB5vfViUj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lSNe8iNHIL4qBxI0AoAv7_jiL67XkNKxVrsgmXTLsZ_j2Gzq5Rd3rSON_5hmHie2YXQS13vxUMio56bu7zq0RAY6j-m3C94dWig9vlG8ylY2YxeP2Kd0aWVf9ZPePxB5vfViUj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0600" cy="30607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739EB911" wp14:editId="2B2EBF48">
            <wp:extent cx="5765800" cy="3492500"/>
            <wp:effectExtent l="0" t="0" r="0" b="12700"/>
            <wp:docPr id="6" name="Picture 6" descr="https://lh5.googleusercontent.com/EBUXaeyJABRxY89AgPy6tTaoeZv94Hz_jbC9tH82CF2eVdhv6TDD8V9iaQ2xSrXTxlar3VP2hp-ZaZfDWFtG8fOufrNP_4IhbDlcox0-HGLmXpp4I84yi8hsibPvi23PexL6Lg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EBUXaeyJABRxY89AgPy6tTaoeZv94Hz_jbC9tH82CF2eVdhv6TDD8V9iaQ2xSrXTxlar3VP2hp-ZaZfDWFtG8fOufrNP_4IhbDlcox0-HGLmXpp4I84yi8hsibPvi23PexL6Lg5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5800" cy="34925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3B6CFB9B" wp14:editId="5EFD49F7">
            <wp:extent cx="6273800" cy="1066800"/>
            <wp:effectExtent l="0" t="0" r="0" b="0"/>
            <wp:docPr id="5" name="Picture 5" descr="https://lh3.googleusercontent.com/4WDHX8__yhJP0BjHHMhr2LYfhYgEBpBpiJyto0xQEiW8dXHNloCZBJB4-pL1f3yWMZq3NF1xMmY1mqd8xYHGPocXbcoWS2_c60V-8Sm2Y2wNc9MNJIqLJbcQAI-znj_kP2jkp_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4WDHX8__yhJP0BjHHMhr2LYfhYgEBpBpiJyto0xQEiW8dXHNloCZBJB4-pL1f3yWMZq3NF1xMmY1mqd8xYHGPocXbcoWS2_c60V-8Sm2Y2wNc9MNJIqLJbcQAI-znj_kP2jkp_8i"/>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73800" cy="10668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360B6EB5" wp14:editId="6FA2F7C2">
            <wp:extent cx="6235700" cy="1054100"/>
            <wp:effectExtent l="0" t="0" r="12700" b="12700"/>
            <wp:docPr id="4" name="Picture 4" descr="https://lh6.googleusercontent.com/glwLTEAipIVysf9jc-6cHNh50MueWvdbS1ckty3eKF2gjry1SvxPlo386E7d-BjA90O0gk80yWRQf5kP6f04Ri3FVgA_F8j24BGizetxWvXVDo3ZhtGSkNXKxepG-_tH-MNi8e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glwLTEAipIVysf9jc-6cHNh50MueWvdbS1ckty3eKF2gjry1SvxPlo386E7d-BjA90O0gk80yWRQf5kP6f04Ri3FVgA_F8j24BGizetxWvXVDo3ZhtGSkNXKxepG-_tH-MNi8eO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35700" cy="10541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5A07BDCB" wp14:editId="7608F95F">
            <wp:extent cx="5943600" cy="1016000"/>
            <wp:effectExtent l="0" t="0" r="0" b="0"/>
            <wp:docPr id="3" name="Picture 3" descr="https://lh3.googleusercontent.com/yqhW83o1_fN147WOt6X5F2epb-hFo2dFhH-eZ9NP06TI9sPcdsswvSTUO05Ck6YjnD5swG7-JvBIdFJqmRxsluYdvNPGrR5siHhNKcWMDMnmaHT6rEscKLngJ2JAVDxW5Miec2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yqhW83o1_fN147WOt6X5F2epb-hFo2dFhH-eZ9NP06TI9sPcdsswvSTUO05Ck6YjnD5swG7-JvBIdFJqmRxsluYdvNPGrR5siHhNKcWMDMnmaHT6rEscKLngJ2JAVDxW5Miec2z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0160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5153AF8A" wp14:editId="12822F0E">
            <wp:extent cx="5943600" cy="3479800"/>
            <wp:effectExtent l="0" t="0" r="0" b="0"/>
            <wp:docPr id="2" name="Picture 2" descr="https://lh5.googleusercontent.com/cl4XKLfCVIA28Ym_jUDYhBPDgQJpHMurTtlPHionQwMCbJl9TwRZujUzSGyIICXaaF4oAtgIGHkFfXZj24FDSiBYY8DUmVIIaYKVnMP92lgVcSPHozwswO6La4HZCFI0U_wH3y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cl4XKLfCVIA28Ym_jUDYhBPDgQJpHMurTtlPHionQwMCbJl9TwRZujUzSGyIICXaaF4oAtgIGHkFfXZj24FDSiBYY8DUmVIIaYKVnMP92lgVcSPHozwswO6La4HZCFI0U_wH3yKZ"/>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479800"/>
                    </a:xfrm>
                    <a:prstGeom prst="rect">
                      <a:avLst/>
                    </a:prstGeom>
                    <a:noFill/>
                    <a:ln>
                      <a:noFill/>
                    </a:ln>
                  </pic:spPr>
                </pic:pic>
              </a:graphicData>
            </a:graphic>
          </wp:inline>
        </w:drawing>
      </w:r>
      <w:r w:rsidRPr="006A516C">
        <w:rPr>
          <w:rFonts w:ascii="Times New Roman" w:hAnsi="Times New Roman" w:cs="Times New Roman"/>
          <w:b/>
          <w:bCs/>
          <w:noProof/>
          <w:color w:val="000000"/>
        </w:rPr>
        <w:drawing>
          <wp:inline distT="0" distB="0" distL="0" distR="0" wp14:anchorId="2753F179" wp14:editId="5A636A13">
            <wp:extent cx="5905500" cy="1003300"/>
            <wp:effectExtent l="0" t="0" r="12700" b="12700"/>
            <wp:docPr id="1" name="Picture 1" descr="https://lh6.googleusercontent.com/nEX-XNECUC2g-tspti3_2uxgGFGToei70Ob1iEvf2GYEctA68D6D9OOmlJUFArSufCw0IdFA7Du5PvdXu9gX777Ok4MN2Mc9cTLWQTpr-Ow2ZtxSnx_bl3Ri4Lb5k7SCGgrGO1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nEX-XNECUC2g-tspti3_2uxgGFGToei70Ob1iEvf2GYEctA68D6D9OOmlJUFArSufCw0IdFA7Du5PvdXu9gX777Ok4MN2Mc9cTLWQTpr-Ow2ZtxSnx_bl3Ri4Lb5k7SCGgrGO1E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5500" cy="1003300"/>
                    </a:xfrm>
                    <a:prstGeom prst="rect">
                      <a:avLst/>
                    </a:prstGeom>
                    <a:noFill/>
                    <a:ln>
                      <a:noFill/>
                    </a:ln>
                  </pic:spPr>
                </pic:pic>
              </a:graphicData>
            </a:graphic>
          </wp:inline>
        </w:drawing>
      </w:r>
    </w:p>
    <w:p w14:paraId="66EEB3E8" w14:textId="77777777" w:rsidR="00A163BF" w:rsidRPr="007A257F" w:rsidRDefault="00A163BF" w:rsidP="00E47C9A">
      <w:pPr>
        <w:rPr>
          <w:rFonts w:asciiTheme="majorEastAsia" w:hAnsiTheme="majorEastAsia" w:cstheme="majorEastAsia"/>
          <w:b/>
          <w:bCs/>
          <w:color w:val="000000"/>
        </w:rPr>
      </w:pPr>
    </w:p>
    <w:p w14:paraId="6E525AFC" w14:textId="52AC97A4" w:rsidR="00395DE8" w:rsidRPr="00E47C9A" w:rsidRDefault="00395DE8" w:rsidP="00E47C9A">
      <w:pPr>
        <w:rPr>
          <w:rFonts w:asciiTheme="majorEastAsia" w:hAnsiTheme="majorEastAsia" w:cstheme="majorEastAsia"/>
          <w:b/>
          <w:bCs/>
          <w:color w:val="000000"/>
        </w:rPr>
      </w:pPr>
    </w:p>
    <w:sectPr w:rsidR="00395DE8" w:rsidRPr="00E47C9A" w:rsidSect="00E21C55">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A459D" w14:textId="77777777" w:rsidR="00AA7D1D" w:rsidRDefault="00AA7D1D" w:rsidP="003C51BC">
      <w:r>
        <w:separator/>
      </w:r>
    </w:p>
  </w:endnote>
  <w:endnote w:type="continuationSeparator" w:id="0">
    <w:p w14:paraId="4A879A77" w14:textId="77777777" w:rsidR="00AA7D1D" w:rsidRDefault="00AA7D1D" w:rsidP="003C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venir Next">
    <w:panose1 w:val="020B0503020202020204"/>
    <w:charset w:val="00"/>
    <w:family w:val="auto"/>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57917" w14:textId="77777777" w:rsidR="003C51BC" w:rsidRDefault="003C51BC" w:rsidP="006231C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15DC683" w14:textId="77777777" w:rsidR="003C51BC" w:rsidRDefault="003C51BC" w:rsidP="003C51BC">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DB520" w14:textId="6147ECB5" w:rsidR="003C51BC" w:rsidRPr="003C51BC" w:rsidRDefault="003C51BC" w:rsidP="006231CC">
    <w:pPr>
      <w:pStyle w:val="Footer"/>
      <w:framePr w:wrap="none" w:vAnchor="text" w:hAnchor="margin" w:y="1"/>
      <w:rPr>
        <w:rStyle w:val="PageNumber"/>
        <w:rFonts w:ascii="Times New Roman" w:hAnsi="Times New Roman" w:cs="Times New Roman"/>
      </w:rPr>
    </w:pPr>
    <w:r w:rsidRPr="003C51BC">
      <w:rPr>
        <w:rStyle w:val="PageNumber"/>
        <w:rFonts w:ascii="Times New Roman" w:hAnsi="Times New Roman" w:cs="Times New Roman"/>
        <w:b/>
      </w:rPr>
      <w:fldChar w:fldCharType="begin"/>
    </w:r>
    <w:r w:rsidRPr="003C51BC">
      <w:rPr>
        <w:rStyle w:val="PageNumber"/>
        <w:rFonts w:ascii="Times New Roman" w:hAnsi="Times New Roman" w:cs="Times New Roman"/>
        <w:b/>
      </w:rPr>
      <w:instrText xml:space="preserve">PAGE  </w:instrText>
    </w:r>
    <w:r w:rsidRPr="003C51BC">
      <w:rPr>
        <w:rStyle w:val="PageNumber"/>
        <w:rFonts w:ascii="Times New Roman" w:hAnsi="Times New Roman" w:cs="Times New Roman"/>
        <w:b/>
      </w:rPr>
      <w:fldChar w:fldCharType="separate"/>
    </w:r>
    <w:r w:rsidR="00AA7D1D">
      <w:rPr>
        <w:rStyle w:val="PageNumber"/>
        <w:rFonts w:ascii="Times New Roman" w:hAnsi="Times New Roman" w:cs="Times New Roman"/>
        <w:b/>
        <w:noProof/>
      </w:rPr>
      <w:t>1</w:t>
    </w:r>
    <w:r w:rsidRPr="003C51BC">
      <w:rPr>
        <w:rStyle w:val="PageNumber"/>
        <w:rFonts w:ascii="Times New Roman" w:hAnsi="Times New Roman" w:cs="Times New Roman"/>
        <w:b/>
      </w:rPr>
      <w:fldChar w:fldCharType="end"/>
    </w:r>
    <w:r w:rsidRPr="003C51BC">
      <w:rPr>
        <w:rStyle w:val="PageNumber"/>
        <w:rFonts w:ascii="Times New Roman" w:hAnsi="Times New Roman" w:cs="Times New Roman"/>
      </w:rPr>
      <w:t xml:space="preserve"> | Page</w:t>
    </w:r>
  </w:p>
  <w:p w14:paraId="0D88FD65" w14:textId="77777777" w:rsidR="003C51BC" w:rsidRDefault="003C51BC" w:rsidP="003C51BC">
    <w:pPr>
      <w:pStyle w:val="Footer"/>
      <w:ind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527AD" w14:textId="77777777" w:rsidR="00237648" w:rsidRDefault="0023764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9DF9E" w14:textId="77777777" w:rsidR="00AA7D1D" w:rsidRDefault="00AA7D1D" w:rsidP="003C51BC">
      <w:r>
        <w:separator/>
      </w:r>
    </w:p>
  </w:footnote>
  <w:footnote w:type="continuationSeparator" w:id="0">
    <w:p w14:paraId="302DF46E" w14:textId="77777777" w:rsidR="00AA7D1D" w:rsidRDefault="00AA7D1D" w:rsidP="003C51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2E410" w14:textId="4FBDD731" w:rsidR="00237648" w:rsidRDefault="0023764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3BE8C" w14:textId="6643BD30" w:rsidR="00237648" w:rsidRDefault="0023764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BB79B" w14:textId="40F55D33" w:rsidR="00237648" w:rsidRDefault="0023764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91D64"/>
    <w:multiLevelType w:val="multilevel"/>
    <w:tmpl w:val="92508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0102D1"/>
    <w:multiLevelType w:val="multilevel"/>
    <w:tmpl w:val="78C8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7D20FB"/>
    <w:multiLevelType w:val="multilevel"/>
    <w:tmpl w:val="F32C9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767763"/>
    <w:multiLevelType w:val="multilevel"/>
    <w:tmpl w:val="C5C6C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9D0A04"/>
    <w:multiLevelType w:val="hybridMultilevel"/>
    <w:tmpl w:val="B302C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4C4A3B"/>
    <w:multiLevelType w:val="hybridMultilevel"/>
    <w:tmpl w:val="E5BC1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6D6C38"/>
    <w:multiLevelType w:val="hybridMultilevel"/>
    <w:tmpl w:val="F98056E0"/>
    <w:lvl w:ilvl="0" w:tplc="A5E607F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7821E3"/>
    <w:multiLevelType w:val="hybridMultilevel"/>
    <w:tmpl w:val="7BA04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BE1F2E"/>
    <w:multiLevelType w:val="hybridMultilevel"/>
    <w:tmpl w:val="9F90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8"/>
  </w:num>
  <w:num w:numId="5">
    <w:abstractNumId w:val="4"/>
  </w:num>
  <w:num w:numId="6">
    <w:abstractNumId w:val="2"/>
    <w:lvlOverride w:ilvl="1">
      <w:lvl w:ilvl="1">
        <w:numFmt w:val="bullet"/>
        <w:lvlText w:val=""/>
        <w:lvlJc w:val="left"/>
        <w:pPr>
          <w:tabs>
            <w:tab w:val="num" w:pos="1440"/>
          </w:tabs>
          <w:ind w:left="1440" w:hanging="360"/>
        </w:pPr>
        <w:rPr>
          <w:rFonts w:ascii="Symbol" w:hAnsi="Symbol" w:hint="default"/>
          <w:sz w:val="20"/>
        </w:rPr>
      </w:lvl>
    </w:lvlOverride>
  </w:num>
  <w:num w:numId="7">
    <w:abstractNumId w:val="0"/>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DE8"/>
    <w:rsid w:val="00034D27"/>
    <w:rsid w:val="00065D67"/>
    <w:rsid w:val="000A78E8"/>
    <w:rsid w:val="000C2773"/>
    <w:rsid w:val="000E76C4"/>
    <w:rsid w:val="0012348D"/>
    <w:rsid w:val="001D5EC5"/>
    <w:rsid w:val="00237648"/>
    <w:rsid w:val="00241C1D"/>
    <w:rsid w:val="0028140F"/>
    <w:rsid w:val="002D0D67"/>
    <w:rsid w:val="002F335E"/>
    <w:rsid w:val="00325340"/>
    <w:rsid w:val="0036381F"/>
    <w:rsid w:val="00366FB3"/>
    <w:rsid w:val="003941B8"/>
    <w:rsid w:val="00395DE8"/>
    <w:rsid w:val="003C51BC"/>
    <w:rsid w:val="003D7DCE"/>
    <w:rsid w:val="003E7A8B"/>
    <w:rsid w:val="003F70CC"/>
    <w:rsid w:val="00402805"/>
    <w:rsid w:val="00433DDF"/>
    <w:rsid w:val="00445D6D"/>
    <w:rsid w:val="00470323"/>
    <w:rsid w:val="00491769"/>
    <w:rsid w:val="00497155"/>
    <w:rsid w:val="004B4716"/>
    <w:rsid w:val="0051420D"/>
    <w:rsid w:val="00516EBC"/>
    <w:rsid w:val="00522CEA"/>
    <w:rsid w:val="00552D13"/>
    <w:rsid w:val="00553EA7"/>
    <w:rsid w:val="005936E9"/>
    <w:rsid w:val="005A5020"/>
    <w:rsid w:val="005F3F1F"/>
    <w:rsid w:val="006531A9"/>
    <w:rsid w:val="00653BC1"/>
    <w:rsid w:val="0065461C"/>
    <w:rsid w:val="00654917"/>
    <w:rsid w:val="00666482"/>
    <w:rsid w:val="00694823"/>
    <w:rsid w:val="006A52F9"/>
    <w:rsid w:val="00794348"/>
    <w:rsid w:val="007B142A"/>
    <w:rsid w:val="00851906"/>
    <w:rsid w:val="008B44D9"/>
    <w:rsid w:val="008B66E6"/>
    <w:rsid w:val="00931393"/>
    <w:rsid w:val="00933934"/>
    <w:rsid w:val="009362FA"/>
    <w:rsid w:val="00993BCA"/>
    <w:rsid w:val="00993C35"/>
    <w:rsid w:val="009C377B"/>
    <w:rsid w:val="00A163BF"/>
    <w:rsid w:val="00A9276A"/>
    <w:rsid w:val="00AA76D9"/>
    <w:rsid w:val="00AA7D1D"/>
    <w:rsid w:val="00AC0F66"/>
    <w:rsid w:val="00AD4F5F"/>
    <w:rsid w:val="00AE0317"/>
    <w:rsid w:val="00AE5CB2"/>
    <w:rsid w:val="00AE77BD"/>
    <w:rsid w:val="00B55CBA"/>
    <w:rsid w:val="00B845A9"/>
    <w:rsid w:val="00BA7429"/>
    <w:rsid w:val="00BC3E65"/>
    <w:rsid w:val="00BD4B8C"/>
    <w:rsid w:val="00BF0A78"/>
    <w:rsid w:val="00C2234A"/>
    <w:rsid w:val="00C365D4"/>
    <w:rsid w:val="00C55E87"/>
    <w:rsid w:val="00C65BF1"/>
    <w:rsid w:val="00C87597"/>
    <w:rsid w:val="00CD00AC"/>
    <w:rsid w:val="00CE64FB"/>
    <w:rsid w:val="00CF435D"/>
    <w:rsid w:val="00D219AF"/>
    <w:rsid w:val="00D50656"/>
    <w:rsid w:val="00D628F3"/>
    <w:rsid w:val="00D74595"/>
    <w:rsid w:val="00DB62C3"/>
    <w:rsid w:val="00DF1449"/>
    <w:rsid w:val="00E21C55"/>
    <w:rsid w:val="00E47C9A"/>
    <w:rsid w:val="00E64A0E"/>
    <w:rsid w:val="00EE02FB"/>
    <w:rsid w:val="00EE34CB"/>
    <w:rsid w:val="00EF4D6D"/>
    <w:rsid w:val="00F1475A"/>
    <w:rsid w:val="00F15EEE"/>
    <w:rsid w:val="00F177B8"/>
    <w:rsid w:val="00F25489"/>
    <w:rsid w:val="00F62D96"/>
    <w:rsid w:val="00F73623"/>
    <w:rsid w:val="00FC319C"/>
    <w:rsid w:val="00FE0554"/>
    <w:rsid w:val="00FF74B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2FAE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DE8"/>
    <w:pPr>
      <w:ind w:left="720"/>
      <w:contextualSpacing/>
    </w:pPr>
  </w:style>
  <w:style w:type="paragraph" w:styleId="Footer">
    <w:name w:val="footer"/>
    <w:basedOn w:val="Normal"/>
    <w:link w:val="FooterChar"/>
    <w:uiPriority w:val="99"/>
    <w:unhideWhenUsed/>
    <w:rsid w:val="003C51BC"/>
    <w:pPr>
      <w:tabs>
        <w:tab w:val="center" w:pos="4680"/>
        <w:tab w:val="right" w:pos="9360"/>
      </w:tabs>
    </w:pPr>
  </w:style>
  <w:style w:type="character" w:customStyle="1" w:styleId="FooterChar">
    <w:name w:val="Footer Char"/>
    <w:basedOn w:val="DefaultParagraphFont"/>
    <w:link w:val="Footer"/>
    <w:uiPriority w:val="99"/>
    <w:rsid w:val="003C51BC"/>
  </w:style>
  <w:style w:type="character" w:styleId="PageNumber">
    <w:name w:val="page number"/>
    <w:basedOn w:val="DefaultParagraphFont"/>
    <w:uiPriority w:val="99"/>
    <w:semiHidden/>
    <w:unhideWhenUsed/>
    <w:rsid w:val="003C51BC"/>
  </w:style>
  <w:style w:type="paragraph" w:styleId="Header">
    <w:name w:val="header"/>
    <w:basedOn w:val="Normal"/>
    <w:link w:val="HeaderChar"/>
    <w:uiPriority w:val="99"/>
    <w:unhideWhenUsed/>
    <w:rsid w:val="003C51BC"/>
    <w:pPr>
      <w:tabs>
        <w:tab w:val="center" w:pos="4680"/>
        <w:tab w:val="right" w:pos="9360"/>
      </w:tabs>
    </w:pPr>
  </w:style>
  <w:style w:type="character" w:customStyle="1" w:styleId="HeaderChar">
    <w:name w:val="Header Char"/>
    <w:basedOn w:val="DefaultParagraphFont"/>
    <w:link w:val="Header"/>
    <w:uiPriority w:val="99"/>
    <w:rsid w:val="003C51BC"/>
  </w:style>
  <w:style w:type="paragraph" w:customStyle="1" w:styleId="p1">
    <w:name w:val="p1"/>
    <w:basedOn w:val="Normal"/>
    <w:rsid w:val="00241C1D"/>
    <w:pPr>
      <w:spacing w:line="182" w:lineRule="atLeast"/>
    </w:pPr>
    <w:rPr>
      <w:rFonts w:ascii="Avenir Next" w:hAnsi="Avenir Next" w:cs="Times New Roman"/>
      <w:sz w:val="20"/>
      <w:szCs w:val="20"/>
    </w:rPr>
  </w:style>
  <w:style w:type="paragraph" w:customStyle="1" w:styleId="p2">
    <w:name w:val="p2"/>
    <w:basedOn w:val="Normal"/>
    <w:rsid w:val="00241C1D"/>
    <w:pPr>
      <w:spacing w:line="197" w:lineRule="atLeast"/>
    </w:pPr>
    <w:rPr>
      <w:rFonts w:ascii="Avenir Next" w:hAnsi="Avenir Next" w:cs="Times New Roman"/>
      <w:sz w:val="20"/>
      <w:szCs w:val="20"/>
    </w:rPr>
  </w:style>
  <w:style w:type="character" w:customStyle="1" w:styleId="apple-converted-space">
    <w:name w:val="apple-converted-space"/>
    <w:basedOn w:val="DefaultParagraphFont"/>
    <w:rsid w:val="00241C1D"/>
  </w:style>
  <w:style w:type="paragraph" w:styleId="NormalWeb">
    <w:name w:val="Normal (Web)"/>
    <w:basedOn w:val="Normal"/>
    <w:uiPriority w:val="99"/>
    <w:semiHidden/>
    <w:unhideWhenUsed/>
    <w:rsid w:val="00EE34CB"/>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C365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92116">
      <w:bodyDiv w:val="1"/>
      <w:marLeft w:val="0"/>
      <w:marRight w:val="0"/>
      <w:marTop w:val="0"/>
      <w:marBottom w:val="0"/>
      <w:divBdr>
        <w:top w:val="none" w:sz="0" w:space="0" w:color="auto"/>
        <w:left w:val="none" w:sz="0" w:space="0" w:color="auto"/>
        <w:bottom w:val="none" w:sz="0" w:space="0" w:color="auto"/>
        <w:right w:val="none" w:sz="0" w:space="0" w:color="auto"/>
      </w:divBdr>
    </w:div>
    <w:div w:id="212469341">
      <w:bodyDiv w:val="1"/>
      <w:marLeft w:val="0"/>
      <w:marRight w:val="0"/>
      <w:marTop w:val="0"/>
      <w:marBottom w:val="0"/>
      <w:divBdr>
        <w:top w:val="none" w:sz="0" w:space="0" w:color="auto"/>
        <w:left w:val="none" w:sz="0" w:space="0" w:color="auto"/>
        <w:bottom w:val="none" w:sz="0" w:space="0" w:color="auto"/>
        <w:right w:val="none" w:sz="0" w:space="0" w:color="auto"/>
      </w:divBdr>
    </w:div>
    <w:div w:id="234364894">
      <w:bodyDiv w:val="1"/>
      <w:marLeft w:val="0"/>
      <w:marRight w:val="0"/>
      <w:marTop w:val="0"/>
      <w:marBottom w:val="0"/>
      <w:divBdr>
        <w:top w:val="none" w:sz="0" w:space="0" w:color="auto"/>
        <w:left w:val="none" w:sz="0" w:space="0" w:color="auto"/>
        <w:bottom w:val="none" w:sz="0" w:space="0" w:color="auto"/>
        <w:right w:val="none" w:sz="0" w:space="0" w:color="auto"/>
      </w:divBdr>
    </w:div>
    <w:div w:id="415369368">
      <w:bodyDiv w:val="1"/>
      <w:marLeft w:val="0"/>
      <w:marRight w:val="0"/>
      <w:marTop w:val="0"/>
      <w:marBottom w:val="0"/>
      <w:divBdr>
        <w:top w:val="none" w:sz="0" w:space="0" w:color="auto"/>
        <w:left w:val="none" w:sz="0" w:space="0" w:color="auto"/>
        <w:bottom w:val="none" w:sz="0" w:space="0" w:color="auto"/>
        <w:right w:val="none" w:sz="0" w:space="0" w:color="auto"/>
      </w:divBdr>
    </w:div>
    <w:div w:id="1353149256">
      <w:bodyDiv w:val="1"/>
      <w:marLeft w:val="0"/>
      <w:marRight w:val="0"/>
      <w:marTop w:val="0"/>
      <w:marBottom w:val="0"/>
      <w:divBdr>
        <w:top w:val="none" w:sz="0" w:space="0" w:color="auto"/>
        <w:left w:val="none" w:sz="0" w:space="0" w:color="auto"/>
        <w:bottom w:val="none" w:sz="0" w:space="0" w:color="auto"/>
        <w:right w:val="none" w:sz="0" w:space="0" w:color="auto"/>
      </w:divBdr>
    </w:div>
    <w:div w:id="1457791330">
      <w:bodyDiv w:val="1"/>
      <w:marLeft w:val="0"/>
      <w:marRight w:val="0"/>
      <w:marTop w:val="0"/>
      <w:marBottom w:val="0"/>
      <w:divBdr>
        <w:top w:val="none" w:sz="0" w:space="0" w:color="auto"/>
        <w:left w:val="none" w:sz="0" w:space="0" w:color="auto"/>
        <w:bottom w:val="none" w:sz="0" w:space="0" w:color="auto"/>
        <w:right w:val="none" w:sz="0" w:space="0" w:color="auto"/>
      </w:divBdr>
    </w:div>
    <w:div w:id="1880117910">
      <w:bodyDiv w:val="1"/>
      <w:marLeft w:val="0"/>
      <w:marRight w:val="0"/>
      <w:marTop w:val="0"/>
      <w:marBottom w:val="0"/>
      <w:divBdr>
        <w:top w:val="none" w:sz="0" w:space="0" w:color="auto"/>
        <w:left w:val="none" w:sz="0" w:space="0" w:color="auto"/>
        <w:bottom w:val="none" w:sz="0" w:space="0" w:color="auto"/>
        <w:right w:val="none" w:sz="0" w:space="0" w:color="auto"/>
      </w:divBdr>
    </w:div>
    <w:div w:id="2041127712">
      <w:bodyDiv w:val="1"/>
      <w:marLeft w:val="0"/>
      <w:marRight w:val="0"/>
      <w:marTop w:val="0"/>
      <w:marBottom w:val="0"/>
      <w:divBdr>
        <w:top w:val="none" w:sz="0" w:space="0" w:color="auto"/>
        <w:left w:val="none" w:sz="0" w:space="0" w:color="auto"/>
        <w:bottom w:val="none" w:sz="0" w:space="0" w:color="auto"/>
        <w:right w:val="none" w:sz="0" w:space="0" w:color="auto"/>
      </w:divBdr>
    </w:div>
    <w:div w:id="20456713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s://syracuseuniversity.qualtrics.com/jfe/form/SV_6XbtYnhecguamYB" TargetMode="External"/><Relationship Id="rId19" Type="http://schemas.openxmlformats.org/officeDocument/2006/relationships/image" Target="media/image11.png"/><Relationship Id="rId63" Type="http://schemas.openxmlformats.org/officeDocument/2006/relationships/image" Target="media/image34.png"/><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header" Target="header1.xml"/><Relationship Id="rId68" Type="http://schemas.openxmlformats.org/officeDocument/2006/relationships/header" Target="header2.xml"/><Relationship Id="rId69" Type="http://schemas.openxmlformats.org/officeDocument/2006/relationships/footer" Target="footer1.xml"/><Relationship Id="rId50" Type="http://schemas.openxmlformats.org/officeDocument/2006/relationships/hyperlink" Target="https://cew.georgetown.edu/wp-content/uploads/Press-release-WorkingLearners__FINAL.pdf" TargetMode="External"/><Relationship Id="rId51" Type="http://schemas.openxmlformats.org/officeDocument/2006/relationships/hyperlink" Target="https://www.slideshare.net/See3/social-media-with-a-strategy-nonprofits-and-religious-organizations" TargetMode="External"/><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40" Type="http://schemas.openxmlformats.org/officeDocument/2006/relationships/hyperlink" Target="https://aasm.org/college-students-involved-in-extracurricular-activities-are-more-likely-to-have-sleep-deprivation/" TargetMode="External"/><Relationship Id="rId41" Type="http://schemas.openxmlformats.org/officeDocument/2006/relationships/hyperlink" Target="https://aasm.org/college-students-involved-in-extracurricular-activities-are-more-likely-to-have-sleep-deprivation/" TargetMode="External"/><Relationship Id="rId42" Type="http://schemas.openxmlformats.org/officeDocument/2006/relationships/hyperlink" Target="https://www.census.gov/quickfacts/fact/table/syracusecitynewyork/PST045216" TargetMode="External"/><Relationship Id="rId43" Type="http://schemas.openxmlformats.org/officeDocument/2006/relationships/hyperlink" Target="http://hendricks.syr.edu/spiritual-life/chaplaincies.html" TargetMode="External"/><Relationship Id="rId44" Type="http://schemas.openxmlformats.org/officeDocument/2006/relationships/hyperlink" Target="http://hendricks.syr.edu/Events/calendar.html" TargetMode="External"/><Relationship Id="rId45" Type="http://schemas.openxmlformats.org/officeDocument/2006/relationships/hyperlink" Target="http://hendricks.syr.edu/About%20us/staff.html" TargetMode="External"/><Relationship Id="rId46" Type="http://schemas.openxmlformats.org/officeDocument/2006/relationships/hyperlink" Target="https://www.syracuse.edu/about/history/quick-facts/" TargetMode="External"/><Relationship Id="rId47" Type="http://schemas.openxmlformats.org/officeDocument/2006/relationships/hyperlink" Target="http://hendricks.syr.edu/spiritual-life/index.html" TargetMode="External"/><Relationship Id="rId48" Type="http://schemas.openxmlformats.org/officeDocument/2006/relationships/hyperlink" Target="http://studentactivities.syr.edu/student-organization-info/index.html" TargetMode="External"/><Relationship Id="rId49" Type="http://schemas.openxmlformats.org/officeDocument/2006/relationships/hyperlink" Target="https://cew.georgetown.edu/wp-content/uploads/Press-release-WorkingLearners__FINAL.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hendricks.syr.edu/Events/calendar" TargetMode="External"/><Relationship Id="rId9" Type="http://schemas.openxmlformats.org/officeDocument/2006/relationships/image" Target="media/image2.jpeg"/><Relationship Id="rId30" Type="http://schemas.openxmlformats.org/officeDocument/2006/relationships/chart" Target="charts/chart4.xml"/><Relationship Id="rId31" Type="http://schemas.openxmlformats.org/officeDocument/2006/relationships/chart" Target="charts/chart5.xml"/><Relationship Id="rId32" Type="http://schemas.openxmlformats.org/officeDocument/2006/relationships/chart" Target="charts/chart6.xm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png"/><Relationship Id="rId37" Type="http://schemas.openxmlformats.org/officeDocument/2006/relationships/hyperlink" Target="https://eric.ed.gov/?id=ED548258" TargetMode="External"/><Relationship Id="rId38" Type="http://schemas.openxmlformats.org/officeDocument/2006/relationships/hyperlink" Target="http://activeminds.org/storage/documents/Handbook_new/collaborating_with_other_student_organizations_2014.pdf" TargetMode="External"/><Relationship Id="rId39" Type="http://schemas.openxmlformats.org/officeDocument/2006/relationships/hyperlink" Target="http://activeminds.org/storage/documents/Handbook_new/collaborating_with_other_student_organizations_2014.pdf" TargetMode="External"/><Relationship Id="rId70" Type="http://schemas.openxmlformats.org/officeDocument/2006/relationships/footer" Target="footer2.xml"/><Relationship Id="rId71" Type="http://schemas.openxmlformats.org/officeDocument/2006/relationships/header" Target="header3.xml"/><Relationship Id="rId72" Type="http://schemas.openxmlformats.org/officeDocument/2006/relationships/footer" Target="footer3.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chart" Target="charts/chart1.xml"/><Relationship Id="rId28" Type="http://schemas.openxmlformats.org/officeDocument/2006/relationships/chart" Target="charts/chart2.xml"/><Relationship Id="rId29" Type="http://schemas.openxmlformats.org/officeDocument/2006/relationships/chart" Target="charts/chart3.xml"/><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image" Target="media/image33.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Workbook1"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Workbook1"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Workbook1"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Class Standing</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Sheet1!$A$1:$A$5</c:f>
              <c:strCache>
                <c:ptCount val="5"/>
                <c:pt idx="0">
                  <c:v>Freshman</c:v>
                </c:pt>
                <c:pt idx="1">
                  <c:v>Sophomore</c:v>
                </c:pt>
                <c:pt idx="2">
                  <c:v>Junior</c:v>
                </c:pt>
                <c:pt idx="3">
                  <c:v>Senior</c:v>
                </c:pt>
                <c:pt idx="4">
                  <c:v>Graduate/Community Member</c:v>
                </c:pt>
              </c:strCache>
            </c:strRef>
          </c:cat>
          <c:val>
            <c:numRef>
              <c:f>Sheet1!$B$1:$B$5</c:f>
              <c:numCache>
                <c:formatCode>General</c:formatCode>
                <c:ptCount val="5"/>
                <c:pt idx="0">
                  <c:v>4.0</c:v>
                </c:pt>
                <c:pt idx="1">
                  <c:v>10.0</c:v>
                </c:pt>
                <c:pt idx="2">
                  <c:v>8.0</c:v>
                </c:pt>
                <c:pt idx="3">
                  <c:v>8.0</c:v>
                </c:pt>
                <c:pt idx="4">
                  <c:v>54.0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Sheet1!$A$26:$A$27</c:f>
              <c:strCache>
                <c:ptCount val="2"/>
                <c:pt idx="0">
                  <c:v>Female</c:v>
                </c:pt>
                <c:pt idx="1">
                  <c:v>Male</c:v>
                </c:pt>
              </c:strCache>
            </c:strRef>
          </c:cat>
          <c:val>
            <c:numRef>
              <c:f>Sheet1!$B$26:$B$27</c:f>
              <c:numCache>
                <c:formatCode>General</c:formatCode>
                <c:ptCount val="2"/>
                <c:pt idx="0">
                  <c:v>73.0</c:v>
                </c:pt>
                <c:pt idx="1">
                  <c:v>12.0</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International Student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Sheet1!$A$41:$A$42</c:f>
              <c:strCache>
                <c:ptCount val="2"/>
                <c:pt idx="0">
                  <c:v>Yes</c:v>
                </c:pt>
                <c:pt idx="1">
                  <c:v>No</c:v>
                </c:pt>
              </c:strCache>
            </c:strRef>
          </c:cat>
          <c:val>
            <c:numRef>
              <c:f>Sheet1!$B$41:$B$42</c:f>
              <c:numCache>
                <c:formatCode>General</c:formatCode>
                <c:ptCount val="2"/>
                <c:pt idx="0">
                  <c:v>12.0</c:v>
                </c:pt>
                <c:pt idx="1">
                  <c:v>73.0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consider yourself religious/spiritual?</a:t>
            </a:r>
          </a:p>
        </c:rich>
      </c:tx>
      <c:layout>
        <c:manualLayout>
          <c:xMode val="edge"/>
          <c:yMode val="edge"/>
          <c:x val="0.154583333333333"/>
          <c:y val="0.055555555555555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Sheet1!$A$57:$A$59</c:f>
              <c:strCache>
                <c:ptCount val="3"/>
                <c:pt idx="0">
                  <c:v>Yes</c:v>
                </c:pt>
                <c:pt idx="1">
                  <c:v>No</c:v>
                </c:pt>
                <c:pt idx="2">
                  <c:v>Other</c:v>
                </c:pt>
              </c:strCache>
            </c:strRef>
          </c:cat>
          <c:val>
            <c:numRef>
              <c:f>Sheet1!$B$57:$B$59</c:f>
              <c:numCache>
                <c:formatCode>General</c:formatCode>
                <c:ptCount val="3"/>
                <c:pt idx="0">
                  <c:v>47.0</c:v>
                </c:pt>
                <c:pt idx="1">
                  <c:v>34.0</c:v>
                </c:pt>
                <c:pt idx="2">
                  <c:v>4.0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Sheet2!$A$2</c:f>
              <c:strCache>
                <c:ptCount val="1"/>
                <c:pt idx="0">
                  <c:v>Facebook</c:v>
                </c:pt>
              </c:strCache>
            </c:strRef>
          </c:tx>
          <c:spPr>
            <a:solidFill>
              <a:schemeClr val="accent1"/>
            </a:solidFill>
            <a:ln>
              <a:noFill/>
            </a:ln>
            <a:effectLst/>
          </c:spPr>
          <c:invertIfNegative val="0"/>
          <c:cat>
            <c:strRef>
              <c:f>Sheet2!$B$1:$E$1</c:f>
              <c:strCache>
                <c:ptCount val="4"/>
                <c:pt idx="0">
                  <c:v>Never</c:v>
                </c:pt>
                <c:pt idx="1">
                  <c:v>Sometimes</c:v>
                </c:pt>
                <c:pt idx="2">
                  <c:v>Often</c:v>
                </c:pt>
                <c:pt idx="3">
                  <c:v>Always</c:v>
                </c:pt>
              </c:strCache>
            </c:strRef>
          </c:cat>
          <c:val>
            <c:numRef>
              <c:f>Sheet2!$B$2:$E$2</c:f>
              <c:numCache>
                <c:formatCode>General</c:formatCode>
                <c:ptCount val="4"/>
                <c:pt idx="0">
                  <c:v>48.0</c:v>
                </c:pt>
                <c:pt idx="1">
                  <c:v>22.0</c:v>
                </c:pt>
                <c:pt idx="2">
                  <c:v>4.0</c:v>
                </c:pt>
                <c:pt idx="3">
                  <c:v>0.0</c:v>
                </c:pt>
              </c:numCache>
            </c:numRef>
          </c:val>
        </c:ser>
        <c:ser>
          <c:idx val="1"/>
          <c:order val="1"/>
          <c:tx>
            <c:strRef>
              <c:f>Sheet2!$A$3</c:f>
              <c:strCache>
                <c:ptCount val="1"/>
                <c:pt idx="0">
                  <c:v>Instagram</c:v>
                </c:pt>
              </c:strCache>
            </c:strRef>
          </c:tx>
          <c:spPr>
            <a:solidFill>
              <a:schemeClr val="accent2"/>
            </a:solidFill>
            <a:ln>
              <a:noFill/>
            </a:ln>
            <a:effectLst/>
          </c:spPr>
          <c:invertIfNegative val="0"/>
          <c:cat>
            <c:strRef>
              <c:f>Sheet2!$B$1:$E$1</c:f>
              <c:strCache>
                <c:ptCount val="4"/>
                <c:pt idx="0">
                  <c:v>Never</c:v>
                </c:pt>
                <c:pt idx="1">
                  <c:v>Sometimes</c:v>
                </c:pt>
                <c:pt idx="2">
                  <c:v>Often</c:v>
                </c:pt>
                <c:pt idx="3">
                  <c:v>Always</c:v>
                </c:pt>
              </c:strCache>
            </c:strRef>
          </c:cat>
          <c:val>
            <c:numRef>
              <c:f>Sheet2!$B$3:$E$3</c:f>
              <c:numCache>
                <c:formatCode>General</c:formatCode>
                <c:ptCount val="4"/>
                <c:pt idx="0">
                  <c:v>63.0</c:v>
                </c:pt>
                <c:pt idx="1">
                  <c:v>5.0</c:v>
                </c:pt>
                <c:pt idx="2">
                  <c:v>1.0</c:v>
                </c:pt>
                <c:pt idx="3">
                  <c:v>1.0</c:v>
                </c:pt>
              </c:numCache>
            </c:numRef>
          </c:val>
        </c:ser>
        <c:ser>
          <c:idx val="2"/>
          <c:order val="2"/>
          <c:tx>
            <c:strRef>
              <c:f>Sheet2!$A$4</c:f>
              <c:strCache>
                <c:ptCount val="1"/>
                <c:pt idx="0">
                  <c:v>Twitter</c:v>
                </c:pt>
              </c:strCache>
            </c:strRef>
          </c:tx>
          <c:spPr>
            <a:solidFill>
              <a:schemeClr val="accent3"/>
            </a:solidFill>
            <a:ln>
              <a:noFill/>
            </a:ln>
            <a:effectLst/>
          </c:spPr>
          <c:invertIfNegative val="0"/>
          <c:cat>
            <c:strRef>
              <c:f>Sheet2!$B$1:$E$1</c:f>
              <c:strCache>
                <c:ptCount val="4"/>
                <c:pt idx="0">
                  <c:v>Never</c:v>
                </c:pt>
                <c:pt idx="1">
                  <c:v>Sometimes</c:v>
                </c:pt>
                <c:pt idx="2">
                  <c:v>Often</c:v>
                </c:pt>
                <c:pt idx="3">
                  <c:v>Always</c:v>
                </c:pt>
              </c:strCache>
            </c:strRef>
          </c:cat>
          <c:val>
            <c:numRef>
              <c:f>Sheet2!$B$4:$E$4</c:f>
              <c:numCache>
                <c:formatCode>General</c:formatCode>
                <c:ptCount val="4"/>
                <c:pt idx="0">
                  <c:v>64.0</c:v>
                </c:pt>
                <c:pt idx="1">
                  <c:v>5.0</c:v>
                </c:pt>
                <c:pt idx="2">
                  <c:v>0.0</c:v>
                </c:pt>
                <c:pt idx="3">
                  <c:v>0.0</c:v>
                </c:pt>
              </c:numCache>
            </c:numRef>
          </c:val>
        </c:ser>
        <c:dLbls>
          <c:showLegendKey val="0"/>
          <c:showVal val="0"/>
          <c:showCatName val="0"/>
          <c:showSerName val="0"/>
          <c:showPercent val="0"/>
          <c:showBubbleSize val="0"/>
        </c:dLbls>
        <c:gapWidth val="182"/>
        <c:axId val="-1297351024"/>
        <c:axId val="-1296216640"/>
      </c:barChart>
      <c:catAx>
        <c:axId val="-129735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216640"/>
        <c:crosses val="autoZero"/>
        <c:auto val="1"/>
        <c:lblAlgn val="ctr"/>
        <c:lblOffset val="100"/>
        <c:noMultiLvlLbl val="0"/>
      </c:catAx>
      <c:valAx>
        <c:axId val="-1296216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35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effectLst/>
              </a:rPr>
              <a:t>How would you assess Hendricks Chapel's visibility in terms of promotion?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Sheet4!$A$4</c:f>
              <c:strCache>
                <c:ptCount val="1"/>
                <c:pt idx="0">
                  <c:v>Staff</c:v>
                </c:pt>
              </c:strCache>
            </c:strRef>
          </c:tx>
          <c:spPr>
            <a:solidFill>
              <a:schemeClr val="accent1"/>
            </a:solidFill>
            <a:ln>
              <a:noFill/>
            </a:ln>
            <a:effectLst/>
          </c:spPr>
          <c:invertIfNegative val="0"/>
          <c:cat>
            <c:strRef>
              <c:f>Sheet4!$B$3:$F$3</c:f>
              <c:strCache>
                <c:ptCount val="5"/>
                <c:pt idx="0">
                  <c:v>Poor</c:v>
                </c:pt>
                <c:pt idx="1">
                  <c:v>Below Average</c:v>
                </c:pt>
                <c:pt idx="2">
                  <c:v>Average</c:v>
                </c:pt>
                <c:pt idx="3">
                  <c:v>Good</c:v>
                </c:pt>
                <c:pt idx="4">
                  <c:v>Excellent</c:v>
                </c:pt>
              </c:strCache>
            </c:strRef>
          </c:cat>
          <c:val>
            <c:numRef>
              <c:f>Sheet4!$B$4:$F$4</c:f>
              <c:numCache>
                <c:formatCode>General</c:formatCode>
                <c:ptCount val="5"/>
                <c:pt idx="0">
                  <c:v>9.0</c:v>
                </c:pt>
                <c:pt idx="1">
                  <c:v>13.0</c:v>
                </c:pt>
                <c:pt idx="2">
                  <c:v>15.0</c:v>
                </c:pt>
                <c:pt idx="3">
                  <c:v>9.0</c:v>
                </c:pt>
                <c:pt idx="4">
                  <c:v>5.0</c:v>
                </c:pt>
              </c:numCache>
            </c:numRef>
          </c:val>
        </c:ser>
        <c:ser>
          <c:idx val="1"/>
          <c:order val="1"/>
          <c:tx>
            <c:strRef>
              <c:f>Sheet4!$A$5</c:f>
              <c:strCache>
                <c:ptCount val="1"/>
                <c:pt idx="0">
                  <c:v>Dean</c:v>
                </c:pt>
              </c:strCache>
            </c:strRef>
          </c:tx>
          <c:spPr>
            <a:solidFill>
              <a:schemeClr val="accent2"/>
            </a:solidFill>
            <a:ln>
              <a:noFill/>
            </a:ln>
            <a:effectLst/>
          </c:spPr>
          <c:invertIfNegative val="0"/>
          <c:cat>
            <c:strRef>
              <c:f>Sheet4!$B$3:$F$3</c:f>
              <c:strCache>
                <c:ptCount val="5"/>
                <c:pt idx="0">
                  <c:v>Poor</c:v>
                </c:pt>
                <c:pt idx="1">
                  <c:v>Below Average</c:v>
                </c:pt>
                <c:pt idx="2">
                  <c:v>Average</c:v>
                </c:pt>
                <c:pt idx="3">
                  <c:v>Good</c:v>
                </c:pt>
                <c:pt idx="4">
                  <c:v>Excellent</c:v>
                </c:pt>
              </c:strCache>
            </c:strRef>
          </c:cat>
          <c:val>
            <c:numRef>
              <c:f>Sheet4!$B$5:$F$5</c:f>
              <c:numCache>
                <c:formatCode>General</c:formatCode>
                <c:ptCount val="5"/>
                <c:pt idx="0">
                  <c:v>7.0</c:v>
                </c:pt>
                <c:pt idx="1">
                  <c:v>7.0</c:v>
                </c:pt>
                <c:pt idx="2">
                  <c:v>18.0</c:v>
                </c:pt>
                <c:pt idx="3">
                  <c:v>20.0</c:v>
                </c:pt>
                <c:pt idx="4">
                  <c:v>8.0</c:v>
                </c:pt>
              </c:numCache>
            </c:numRef>
          </c:val>
        </c:ser>
        <c:ser>
          <c:idx val="2"/>
          <c:order val="2"/>
          <c:tx>
            <c:strRef>
              <c:f>Sheet4!$A$6</c:f>
              <c:strCache>
                <c:ptCount val="1"/>
                <c:pt idx="0">
                  <c:v>Programs/Services</c:v>
                </c:pt>
              </c:strCache>
            </c:strRef>
          </c:tx>
          <c:spPr>
            <a:solidFill>
              <a:schemeClr val="accent3"/>
            </a:solidFill>
            <a:ln>
              <a:noFill/>
            </a:ln>
            <a:effectLst/>
          </c:spPr>
          <c:invertIfNegative val="0"/>
          <c:cat>
            <c:strRef>
              <c:f>Sheet4!$B$3:$F$3</c:f>
              <c:strCache>
                <c:ptCount val="5"/>
                <c:pt idx="0">
                  <c:v>Poor</c:v>
                </c:pt>
                <c:pt idx="1">
                  <c:v>Below Average</c:v>
                </c:pt>
                <c:pt idx="2">
                  <c:v>Average</c:v>
                </c:pt>
                <c:pt idx="3">
                  <c:v>Good</c:v>
                </c:pt>
                <c:pt idx="4">
                  <c:v>Excellent</c:v>
                </c:pt>
              </c:strCache>
            </c:strRef>
          </c:cat>
          <c:val>
            <c:numRef>
              <c:f>Sheet4!$B$6:$F$6</c:f>
              <c:numCache>
                <c:formatCode>General</c:formatCode>
                <c:ptCount val="5"/>
                <c:pt idx="0">
                  <c:v>4.0</c:v>
                </c:pt>
                <c:pt idx="1">
                  <c:v>8.0</c:v>
                </c:pt>
                <c:pt idx="2">
                  <c:v>12.0</c:v>
                </c:pt>
                <c:pt idx="3">
                  <c:v>18.0</c:v>
                </c:pt>
                <c:pt idx="4">
                  <c:v>8.0</c:v>
                </c:pt>
              </c:numCache>
            </c:numRef>
          </c:val>
        </c:ser>
        <c:ser>
          <c:idx val="3"/>
          <c:order val="3"/>
          <c:tx>
            <c:strRef>
              <c:f>Sheet4!$A$7</c:f>
              <c:strCache>
                <c:ptCount val="1"/>
                <c:pt idx="0">
                  <c:v>Overall</c:v>
                </c:pt>
              </c:strCache>
            </c:strRef>
          </c:tx>
          <c:spPr>
            <a:solidFill>
              <a:schemeClr val="accent4"/>
            </a:solidFill>
            <a:ln>
              <a:noFill/>
            </a:ln>
            <a:effectLst/>
          </c:spPr>
          <c:invertIfNegative val="0"/>
          <c:cat>
            <c:strRef>
              <c:f>Sheet4!$B$3:$F$3</c:f>
              <c:strCache>
                <c:ptCount val="5"/>
                <c:pt idx="0">
                  <c:v>Poor</c:v>
                </c:pt>
                <c:pt idx="1">
                  <c:v>Below Average</c:v>
                </c:pt>
                <c:pt idx="2">
                  <c:v>Average</c:v>
                </c:pt>
                <c:pt idx="3">
                  <c:v>Good</c:v>
                </c:pt>
                <c:pt idx="4">
                  <c:v>Excellent</c:v>
                </c:pt>
              </c:strCache>
            </c:strRef>
          </c:cat>
          <c:val>
            <c:numRef>
              <c:f>Sheet4!$B$7:$F$7</c:f>
              <c:numCache>
                <c:formatCode>General</c:formatCode>
                <c:ptCount val="5"/>
                <c:pt idx="0">
                  <c:v>3.0</c:v>
                </c:pt>
                <c:pt idx="1">
                  <c:v>11.0</c:v>
                </c:pt>
                <c:pt idx="2">
                  <c:v>15.0</c:v>
                </c:pt>
                <c:pt idx="3">
                  <c:v>16.0</c:v>
                </c:pt>
                <c:pt idx="4">
                  <c:v>5.0</c:v>
                </c:pt>
              </c:numCache>
            </c:numRef>
          </c:val>
        </c:ser>
        <c:dLbls>
          <c:showLegendKey val="0"/>
          <c:showVal val="0"/>
          <c:showCatName val="0"/>
          <c:showSerName val="0"/>
          <c:showPercent val="0"/>
          <c:showBubbleSize val="0"/>
        </c:dLbls>
        <c:gapWidth val="219"/>
        <c:overlap val="-27"/>
        <c:axId val="-1257437184"/>
        <c:axId val="-1257434352"/>
      </c:barChart>
      <c:catAx>
        <c:axId val="-125743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34352"/>
        <c:crosses val="autoZero"/>
        <c:auto val="1"/>
        <c:lblAlgn val="ctr"/>
        <c:lblOffset val="100"/>
        <c:noMultiLvlLbl val="0"/>
      </c:catAx>
      <c:valAx>
        <c:axId val="-125743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3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38</Pages>
  <Words>7715</Words>
  <Characters>41584</Characters>
  <Application>Microsoft Macintosh Word</Application>
  <DocSecurity>0</DocSecurity>
  <Lines>1155</Lines>
  <Paragraphs>483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Friedman</dc:creator>
  <cp:keywords/>
  <dc:description/>
  <cp:lastModifiedBy>Rachel Friedman</cp:lastModifiedBy>
  <cp:revision>15</cp:revision>
  <cp:lastPrinted>2017-12-02T15:55:00Z</cp:lastPrinted>
  <dcterms:created xsi:type="dcterms:W3CDTF">2017-11-30T20:22:00Z</dcterms:created>
  <dcterms:modified xsi:type="dcterms:W3CDTF">2017-12-04T20:26:00Z</dcterms:modified>
</cp:coreProperties>
</file>